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616"/>
      </w:tblGrid>
      <w:tr w:rsidR="00302C60" w:rsidRPr="00C3384D" w:rsidTr="00302C60">
        <w:tc>
          <w:tcPr>
            <w:tcW w:w="4616" w:type="dxa"/>
          </w:tcPr>
          <w:p w:rsidR="00302C60" w:rsidRPr="00C3384D" w:rsidRDefault="00302C60" w:rsidP="00302C60">
            <w:pPr>
              <w:pStyle w:val="DocHead"/>
              <w:spacing w:before="0" w:line="240" w:lineRule="exact"/>
              <w:ind w:left="-119" w:right="-136" w:firstLine="119"/>
              <w:jc w:val="left"/>
              <w:outlineLvl w:val="0"/>
              <w:rPr>
                <w:rFonts w:ascii="Times New Roman" w:hAnsi="Times New Roman"/>
                <w:sz w:val="20"/>
                <w:lang w:val="pt-PT"/>
              </w:rPr>
            </w:pPr>
            <w:r w:rsidRPr="00C3384D">
              <w:rPr>
                <w:rFonts w:ascii="Times New Roman" w:hAnsi="Times New Roman"/>
                <w:sz w:val="20"/>
                <w:lang w:val="pt-PT"/>
              </w:rPr>
              <w:t>Disciplina</w:t>
            </w:r>
          </w:p>
        </w:tc>
        <w:tc>
          <w:tcPr>
            <w:tcW w:w="4616" w:type="dxa"/>
          </w:tcPr>
          <w:p w:rsidR="00302C60" w:rsidRPr="00C3384D" w:rsidRDefault="00302C60" w:rsidP="00C3384D">
            <w:pPr>
              <w:pStyle w:val="DocHead"/>
              <w:spacing w:before="0" w:line="240" w:lineRule="exact"/>
              <w:ind w:right="-136"/>
              <w:jc w:val="right"/>
              <w:outlineLvl w:val="0"/>
              <w:rPr>
                <w:rFonts w:ascii="Times New Roman" w:hAnsi="Times New Roman"/>
                <w:sz w:val="20"/>
                <w:lang w:val="pt-PT"/>
              </w:rPr>
            </w:pPr>
            <w:proofErr w:type="spellStart"/>
            <w:proofErr w:type="gramStart"/>
            <w:r w:rsidRPr="00C3384D">
              <w:rPr>
                <w:rFonts w:ascii="Times New Roman" w:hAnsi="Times New Roman"/>
                <w:sz w:val="20"/>
                <w:lang w:val="pt-PT"/>
              </w:rPr>
              <w:t>Eng</w:t>
            </w:r>
            <w:proofErr w:type="spellEnd"/>
            <w:r w:rsidRPr="00C3384D">
              <w:rPr>
                <w:rFonts w:ascii="Times New Roman" w:hAnsi="Times New Roman"/>
                <w:sz w:val="20"/>
                <w:lang w:val="pt-PT"/>
              </w:rPr>
              <w:t>.</w:t>
            </w:r>
            <w:proofErr w:type="gramEnd"/>
            <w:r w:rsidRPr="00C3384D">
              <w:rPr>
                <w:rFonts w:ascii="Times New Roman" w:hAnsi="Times New Roman"/>
                <w:sz w:val="20"/>
                <w:lang w:val="pt-PT"/>
              </w:rPr>
              <w:t xml:space="preserve"> </w:t>
            </w:r>
            <w:r w:rsidR="00C3384D">
              <w:rPr>
                <w:rFonts w:ascii="Times New Roman" w:hAnsi="Times New Roman"/>
                <w:sz w:val="20"/>
                <w:lang w:val="pt-PT"/>
              </w:rPr>
              <w:t>a</w:t>
            </w:r>
            <w:r w:rsidRPr="00C3384D">
              <w:rPr>
                <w:rFonts w:ascii="Times New Roman" w:hAnsi="Times New Roman"/>
                <w:sz w:val="20"/>
                <w:lang w:val="pt-PT"/>
              </w:rPr>
              <w:t>valiador</w:t>
            </w:r>
          </w:p>
        </w:tc>
      </w:tr>
    </w:tbl>
    <w:p w:rsidR="00531B1B" w:rsidRPr="00406759" w:rsidRDefault="00406759">
      <w:pPr>
        <w:pStyle w:val="Els-Title"/>
        <w:rPr>
          <w:lang w:val="pt-PT"/>
        </w:rPr>
      </w:pPr>
      <w:r w:rsidRPr="00406759">
        <w:rPr>
          <w:lang w:val="pt-PT"/>
        </w:rPr>
        <w:t xml:space="preserve">Título do </w:t>
      </w:r>
      <w:r w:rsidR="00C3384D">
        <w:rPr>
          <w:lang w:val="pt-PT"/>
        </w:rPr>
        <w:t>relatório</w:t>
      </w:r>
    </w:p>
    <w:p w:rsidR="00531B1B" w:rsidRDefault="00406759">
      <w:pPr>
        <w:pStyle w:val="Els-Author"/>
        <w:ind w:right="2"/>
        <w:rPr>
          <w:lang w:val="pt-PT"/>
        </w:rPr>
      </w:pPr>
      <w:r w:rsidRPr="00406759">
        <w:rPr>
          <w:lang w:val="pt-PT"/>
        </w:rPr>
        <w:t>Primeiro Autor, Segundo Autor, Terceiro Autor</w:t>
      </w:r>
    </w:p>
    <w:p w:rsidR="00302C60" w:rsidRPr="00302C60" w:rsidRDefault="00302C60" w:rsidP="00302C60">
      <w:pPr>
        <w:jc w:val="center"/>
        <w:rPr>
          <w:lang w:val="pt-PT" w:eastAsia="en-US"/>
        </w:rPr>
      </w:pPr>
      <w:proofErr w:type="spellStart"/>
      <w:proofErr w:type="gramStart"/>
      <w:r>
        <w:rPr>
          <w:lang w:val="pt-PT" w:eastAsia="en-US"/>
        </w:rPr>
        <w:t>xx</w:t>
      </w:r>
      <w:proofErr w:type="spellEnd"/>
      <w:proofErr w:type="gramEnd"/>
      <w:r>
        <w:rPr>
          <w:lang w:val="pt-PT" w:eastAsia="en-US"/>
        </w:rPr>
        <w:t xml:space="preserve"> de mês de 20yy</w:t>
      </w:r>
    </w:p>
    <w:p w:rsidR="00531B1B" w:rsidRPr="00302C60" w:rsidRDefault="00531B1B" w:rsidP="00302C60">
      <w:pPr>
        <w:pStyle w:val="Els-Abstract-head"/>
        <w:tabs>
          <w:tab w:val="left" w:pos="5357"/>
        </w:tabs>
        <w:spacing w:before="200"/>
        <w:outlineLvl w:val="0"/>
        <w:rPr>
          <w:lang w:val="pt-PT"/>
        </w:rPr>
      </w:pPr>
      <w:proofErr w:type="spellStart"/>
      <w:r w:rsidRPr="00302C60">
        <w:rPr>
          <w:lang w:val="pt-PT"/>
        </w:rPr>
        <w:t>Abstract</w:t>
      </w:r>
      <w:proofErr w:type="spellEnd"/>
      <w:r w:rsidR="00302C60">
        <w:rPr>
          <w:lang w:val="pt-PT"/>
        </w:rPr>
        <w:tab/>
      </w:r>
    </w:p>
    <w:p w:rsidR="009D2F02" w:rsidRPr="00CB2C0F" w:rsidRDefault="00CB2C0F" w:rsidP="009D2F02">
      <w:pPr>
        <w:pStyle w:val="Els-caption"/>
        <w:ind w:firstLine="284"/>
        <w:jc w:val="both"/>
        <w:outlineLvl w:val="0"/>
        <w:rPr>
          <w:lang w:val="pt-PT"/>
        </w:rPr>
      </w:pPr>
      <w:r w:rsidRPr="00CB2C0F">
        <w:rPr>
          <w:lang w:val="pt-PT"/>
        </w:rPr>
        <w:t>Resumo daquilo de que trata o relat</w:t>
      </w:r>
      <w:r>
        <w:rPr>
          <w:lang w:val="pt-PT"/>
        </w:rPr>
        <w:t xml:space="preserve">ório para </w:t>
      </w:r>
      <w:proofErr w:type="spellStart"/>
      <w:r>
        <w:rPr>
          <w:lang w:val="pt-PT"/>
        </w:rPr>
        <w:t>qem</w:t>
      </w:r>
      <w:proofErr w:type="spellEnd"/>
      <w:r>
        <w:rPr>
          <w:lang w:val="pt-PT"/>
        </w:rPr>
        <w:t xml:space="preserve"> quiser saber rapidamente sobre o </w:t>
      </w:r>
      <w:proofErr w:type="spellStart"/>
      <w:r>
        <w:rPr>
          <w:lang w:val="pt-PT"/>
        </w:rPr>
        <w:t>qe</w:t>
      </w:r>
      <w:proofErr w:type="spellEnd"/>
      <w:r>
        <w:rPr>
          <w:lang w:val="pt-PT"/>
        </w:rPr>
        <w:t xml:space="preserve"> é sem ter q estar a ler tudo.</w:t>
      </w:r>
    </w:p>
    <w:p w:rsidR="00531B1B" w:rsidRPr="00CB2C0F" w:rsidRDefault="00B53921">
      <w:pPr>
        <w:pStyle w:val="Els-keywords"/>
        <w:rPr>
          <w:lang w:val="pt-PT"/>
        </w:rPr>
      </w:pPr>
      <w:r w:rsidRPr="00CB2C0F">
        <w:rPr>
          <w:i/>
          <w:lang w:val="pt-PT"/>
        </w:rPr>
        <w:t>Palavras-chave</w:t>
      </w:r>
      <w:r w:rsidR="006E5937" w:rsidRPr="00CB2C0F">
        <w:rPr>
          <w:lang w:val="pt-PT"/>
        </w:rPr>
        <w:t xml:space="preserve">: </w:t>
      </w:r>
      <w:r w:rsidR="00CB2C0F" w:rsidRPr="00CB2C0F">
        <w:rPr>
          <w:lang w:val="pt-PT"/>
        </w:rPr>
        <w:t>por aqui as palavras que algu</w:t>
      </w:r>
      <w:r w:rsidR="00CB2C0F">
        <w:rPr>
          <w:lang w:val="pt-PT"/>
        </w:rPr>
        <w:t>ém usaria para procurar no google para encontrar este relatório ou que melhor englobam o tema e principais métodos usados.</w:t>
      </w:r>
    </w:p>
    <w:p w:rsidR="00531B1B" w:rsidRDefault="00406759">
      <w:pPr>
        <w:pStyle w:val="Els-1storder-head"/>
      </w:pPr>
      <w:proofErr w:type="spellStart"/>
      <w:r>
        <w:t>Introduçã</w:t>
      </w:r>
      <w:r w:rsidR="00032B6E">
        <w:t>o</w:t>
      </w:r>
      <w:proofErr w:type="spellEnd"/>
    </w:p>
    <w:p w:rsidR="00294F62" w:rsidRPr="00D16A04" w:rsidRDefault="00F05C72" w:rsidP="00DE0E49">
      <w:pPr>
        <w:pStyle w:val="Els-caption"/>
        <w:ind w:firstLine="284"/>
        <w:jc w:val="both"/>
        <w:outlineLvl w:val="0"/>
      </w:pPr>
      <w:r>
        <w:rPr>
          <w:lang w:val="en-GB"/>
        </w:rPr>
        <w:t>There</w:t>
      </w:r>
      <w:r w:rsidR="0081217C">
        <w:rPr>
          <w:lang w:val="en-GB"/>
        </w:rPr>
        <w:t xml:space="preserve"> is</w:t>
      </w:r>
      <w:r>
        <w:rPr>
          <w:lang w:val="en-GB"/>
        </w:rPr>
        <w:t xml:space="preserve"> evidence of increasing participation and interest in cycling (</w:t>
      </w:r>
      <w:proofErr w:type="spellStart"/>
      <w:r w:rsidR="00D87E44">
        <w:rPr>
          <w:lang w:val="en-GB"/>
        </w:rPr>
        <w:t>Grous</w:t>
      </w:r>
      <w:proofErr w:type="spellEnd"/>
      <w:r>
        <w:rPr>
          <w:lang w:val="en-GB"/>
        </w:rPr>
        <w:t xml:space="preserve">, 2011), and </w:t>
      </w:r>
      <w:r w:rsidR="00013442">
        <w:rPr>
          <w:lang w:val="en-GB"/>
        </w:rPr>
        <w:t xml:space="preserve">a large body of </w:t>
      </w:r>
      <w:r w:rsidR="00643FE4">
        <w:rPr>
          <w:lang w:val="en-GB"/>
        </w:rPr>
        <w:t>literature</w:t>
      </w:r>
      <w:r w:rsidR="00013442">
        <w:rPr>
          <w:lang w:val="en-GB"/>
        </w:rPr>
        <w:t xml:space="preserve"> </w:t>
      </w:r>
      <w:r>
        <w:rPr>
          <w:lang w:val="en-GB"/>
        </w:rPr>
        <w:t xml:space="preserve">exists </w:t>
      </w:r>
      <w:r w:rsidR="00013442">
        <w:rPr>
          <w:lang w:val="en-GB"/>
        </w:rPr>
        <w:t xml:space="preserve">relating to </w:t>
      </w:r>
      <w:r w:rsidR="006D24F5">
        <w:rPr>
          <w:lang w:val="en-GB"/>
        </w:rPr>
        <w:t>bicycle technology</w:t>
      </w:r>
      <w:r w:rsidR="00013442">
        <w:rPr>
          <w:lang w:val="en-GB"/>
        </w:rPr>
        <w:t xml:space="preserve">. Mostly these relate to the common diamond “safety” framed </w:t>
      </w:r>
      <w:r w:rsidR="0036709E">
        <w:rPr>
          <w:lang w:val="en-GB"/>
        </w:rPr>
        <w:t xml:space="preserve">road or mountain </w:t>
      </w:r>
      <w:r w:rsidR="00013442">
        <w:rPr>
          <w:lang w:val="en-GB"/>
        </w:rPr>
        <w:t>bicycles</w:t>
      </w:r>
      <w:r w:rsidR="0036709E">
        <w:rPr>
          <w:lang w:val="en-GB"/>
        </w:rPr>
        <w:t xml:space="preserve">, </w:t>
      </w:r>
      <w:r w:rsidR="00643FE4">
        <w:rPr>
          <w:lang w:val="en-GB"/>
        </w:rPr>
        <w:t xml:space="preserve">and </w:t>
      </w:r>
      <w:r w:rsidR="008748FD">
        <w:rPr>
          <w:lang w:val="en-GB"/>
        </w:rPr>
        <w:t xml:space="preserve"> wide range of specialist tools are now available to support </w:t>
      </w:r>
      <w:r w:rsidR="00AF1207">
        <w:rPr>
          <w:lang w:val="en-GB"/>
        </w:rPr>
        <w:t>bicycle</w:t>
      </w:r>
      <w:r w:rsidR="008748FD">
        <w:rPr>
          <w:lang w:val="en-GB"/>
        </w:rPr>
        <w:t xml:space="preserve"> </w:t>
      </w:r>
      <w:r w:rsidR="00FE7CEA">
        <w:rPr>
          <w:lang w:val="en-GB"/>
        </w:rPr>
        <w:t xml:space="preserve">development </w:t>
      </w:r>
      <w:r w:rsidR="00D652F2">
        <w:rPr>
          <w:lang w:val="en-GB"/>
        </w:rPr>
        <w:t>through analysis and iterative improvement</w:t>
      </w:r>
      <w:r w:rsidR="008610B5">
        <w:rPr>
          <w:lang w:val="en-GB"/>
        </w:rPr>
        <w:t xml:space="preserve">. </w:t>
      </w:r>
      <w:r w:rsidR="000C3CE3">
        <w:rPr>
          <w:lang w:val="en-GB"/>
        </w:rPr>
        <w:t xml:space="preserve">Finite Element Analysis (FEA) </w:t>
      </w:r>
      <w:r w:rsidR="00EB7988">
        <w:rPr>
          <w:lang w:val="en-GB"/>
        </w:rPr>
        <w:t xml:space="preserve">has been used to analyse </w:t>
      </w:r>
      <w:r w:rsidR="00773736">
        <w:rPr>
          <w:lang w:val="en-GB"/>
        </w:rPr>
        <w:t xml:space="preserve">composite, aluminium and </w:t>
      </w:r>
      <w:r w:rsidR="00402502">
        <w:rPr>
          <w:lang w:val="en-GB"/>
        </w:rPr>
        <w:t xml:space="preserve">steel </w:t>
      </w:r>
      <w:r w:rsidR="0029496A">
        <w:rPr>
          <w:lang w:val="en-GB"/>
        </w:rPr>
        <w:t xml:space="preserve">bicycle frames </w:t>
      </w:r>
      <w:r w:rsidR="00D16A04">
        <w:rPr>
          <w:lang w:val="en-GB"/>
        </w:rPr>
        <w:t>(</w:t>
      </w:r>
      <w:r w:rsidR="00773736" w:rsidRPr="00773736">
        <w:rPr>
          <w:lang w:val="en-GB"/>
        </w:rPr>
        <w:t xml:space="preserve">Peterson and </w:t>
      </w:r>
      <w:proofErr w:type="spellStart"/>
      <w:r w:rsidR="00773736" w:rsidRPr="00773736">
        <w:rPr>
          <w:lang w:val="en-GB"/>
        </w:rPr>
        <w:t>Londry</w:t>
      </w:r>
      <w:proofErr w:type="spellEnd"/>
      <w:r w:rsidR="00773736" w:rsidRPr="00773736">
        <w:rPr>
          <w:lang w:val="en-GB"/>
        </w:rPr>
        <w:t>, 1986;</w:t>
      </w:r>
      <w:r w:rsidR="00773736" w:rsidRPr="00773736">
        <w:rPr>
          <w:b/>
          <w:lang w:val="en-GB"/>
        </w:rPr>
        <w:t xml:space="preserve"> </w:t>
      </w:r>
      <w:proofErr w:type="spellStart"/>
      <w:r w:rsidR="00D16A04">
        <w:rPr>
          <w:lang w:val="en-GB"/>
        </w:rPr>
        <w:t>Lessard</w:t>
      </w:r>
      <w:proofErr w:type="spellEnd"/>
      <w:r w:rsidR="00D16A04">
        <w:rPr>
          <w:lang w:val="en-GB"/>
        </w:rPr>
        <w:t xml:space="preserve"> </w:t>
      </w:r>
      <w:r w:rsidR="00D16A04">
        <w:rPr>
          <w:i/>
          <w:lang w:val="en-GB"/>
        </w:rPr>
        <w:t>et al</w:t>
      </w:r>
      <w:r w:rsidR="00D16A04">
        <w:rPr>
          <w:lang w:val="en-GB"/>
        </w:rPr>
        <w:t xml:space="preserve">, 1995; </w:t>
      </w:r>
      <w:proofErr w:type="spellStart"/>
      <w:r w:rsidR="00D16A04">
        <w:rPr>
          <w:lang w:val="en-GB"/>
        </w:rPr>
        <w:t>Maestrelli</w:t>
      </w:r>
      <w:proofErr w:type="spellEnd"/>
      <w:r w:rsidR="00D16A04">
        <w:rPr>
          <w:lang w:val="en-GB"/>
        </w:rPr>
        <w:t xml:space="preserve"> and </w:t>
      </w:r>
      <w:proofErr w:type="spellStart"/>
      <w:r w:rsidR="00D16A04">
        <w:rPr>
          <w:lang w:val="en-GB"/>
        </w:rPr>
        <w:t>Falsini</w:t>
      </w:r>
      <w:proofErr w:type="spellEnd"/>
      <w:r w:rsidR="00D16A04">
        <w:rPr>
          <w:lang w:val="en-GB"/>
        </w:rPr>
        <w:t xml:space="preserve">, 2008; </w:t>
      </w:r>
      <w:r w:rsidR="00353317" w:rsidRPr="00353317">
        <w:rPr>
          <w:lang w:val="en-GB"/>
        </w:rPr>
        <w:t>Liu and Wu, 2010;</w:t>
      </w:r>
      <w:r w:rsidR="00353317">
        <w:rPr>
          <w:b/>
          <w:lang w:val="en-GB"/>
        </w:rPr>
        <w:t xml:space="preserve"> </w:t>
      </w:r>
      <w:r w:rsidR="00D16A04">
        <w:rPr>
          <w:lang w:val="en-GB"/>
        </w:rPr>
        <w:t>Reynolds Technology Ltd, 2011</w:t>
      </w:r>
      <w:r w:rsidR="001126E9">
        <w:rPr>
          <w:lang w:val="en-GB"/>
        </w:rPr>
        <w:t>a</w:t>
      </w:r>
      <w:r w:rsidR="00D16A04">
        <w:rPr>
          <w:lang w:val="en-GB"/>
        </w:rPr>
        <w:t>)</w:t>
      </w:r>
      <w:r w:rsidR="001B75CD">
        <w:rPr>
          <w:lang w:val="en-GB"/>
        </w:rPr>
        <w:t xml:space="preserve"> with the aim of understanding physical behaviour and improving performance</w:t>
      </w:r>
      <w:r w:rsidR="00507DF1">
        <w:rPr>
          <w:lang w:val="en-GB"/>
        </w:rPr>
        <w:t xml:space="preserve"> relating, </w:t>
      </w:r>
      <w:r w:rsidR="00F829C4">
        <w:rPr>
          <w:lang w:val="en-GB"/>
        </w:rPr>
        <w:t xml:space="preserve">however </w:t>
      </w:r>
      <w:r w:rsidR="00A61873">
        <w:rPr>
          <w:lang w:val="en-GB"/>
        </w:rPr>
        <w:t xml:space="preserve">a comprehensive study on the influence of key geometric parameters on the stiffness </w:t>
      </w:r>
      <w:r w:rsidR="00507DF1">
        <w:rPr>
          <w:lang w:val="en-GB"/>
        </w:rPr>
        <w:t xml:space="preserve">of frames has not been conducted. </w:t>
      </w:r>
      <w:r w:rsidR="006169D3">
        <w:rPr>
          <w:lang w:val="en-GB"/>
        </w:rPr>
        <w:t xml:space="preserve">The aim of this study was to </w:t>
      </w:r>
      <w:r w:rsidR="00922130">
        <w:rPr>
          <w:lang w:val="en-GB"/>
        </w:rPr>
        <w:t xml:space="preserve">evaluate the influence of </w:t>
      </w:r>
      <w:r w:rsidR="002F287A">
        <w:rPr>
          <w:lang w:val="en-GB"/>
        </w:rPr>
        <w:t xml:space="preserve">key </w:t>
      </w:r>
      <w:r w:rsidR="00E71736">
        <w:rPr>
          <w:lang w:val="en-GB"/>
        </w:rPr>
        <w:t>geometric parameters</w:t>
      </w:r>
      <w:r w:rsidR="00922130">
        <w:rPr>
          <w:lang w:val="en-GB"/>
        </w:rPr>
        <w:t xml:space="preserve"> on </w:t>
      </w:r>
      <w:r w:rsidR="002F287A">
        <w:rPr>
          <w:lang w:val="en-GB"/>
        </w:rPr>
        <w:t xml:space="preserve">frame </w:t>
      </w:r>
      <w:r w:rsidR="00922130">
        <w:rPr>
          <w:lang w:val="en-GB"/>
        </w:rPr>
        <w:t>stiffness using a wide</w:t>
      </w:r>
      <w:r w:rsidR="002F287A">
        <w:rPr>
          <w:lang w:val="en-GB"/>
        </w:rPr>
        <w:t xml:space="preserve"> range of bicy</w:t>
      </w:r>
      <w:r w:rsidR="00E71736">
        <w:rPr>
          <w:lang w:val="en-GB"/>
        </w:rPr>
        <w:t>cle frame designs from histor</w:t>
      </w:r>
      <w:r w:rsidR="0095665D">
        <w:rPr>
          <w:lang w:val="en-GB"/>
        </w:rPr>
        <w:t>ical data</w:t>
      </w:r>
      <w:r w:rsidR="00E71736">
        <w:rPr>
          <w:lang w:val="en-GB"/>
        </w:rPr>
        <w:t xml:space="preserve"> and to </w:t>
      </w:r>
      <w:r w:rsidR="00423FEB">
        <w:rPr>
          <w:lang w:val="en-GB"/>
        </w:rPr>
        <w:t xml:space="preserve">compare these to </w:t>
      </w:r>
      <w:r w:rsidR="005F17EE">
        <w:rPr>
          <w:lang w:val="en-GB"/>
        </w:rPr>
        <w:t xml:space="preserve">an optimised solution. </w:t>
      </w:r>
    </w:p>
    <w:p w:rsidR="006411F2" w:rsidRDefault="00406759" w:rsidP="00576158">
      <w:pPr>
        <w:pStyle w:val="Els-1storder-head"/>
      </w:pPr>
      <w:proofErr w:type="spellStart"/>
      <w:r>
        <w:t>Revisã</w:t>
      </w:r>
      <w:r w:rsidR="00723120">
        <w:t>o</w:t>
      </w:r>
      <w:proofErr w:type="spellEnd"/>
      <w:r w:rsidR="00723120">
        <w:t xml:space="preserve"> </w:t>
      </w:r>
      <w:proofErr w:type="spellStart"/>
      <w:r w:rsidR="00723120">
        <w:t>Bibliográfica</w:t>
      </w:r>
      <w:proofErr w:type="spellEnd"/>
    </w:p>
    <w:p w:rsidR="00CC44AB" w:rsidRPr="00C3384D" w:rsidRDefault="00C3384D" w:rsidP="00C3384D">
      <w:pPr>
        <w:pStyle w:val="Els-caption"/>
        <w:ind w:firstLine="284"/>
        <w:jc w:val="both"/>
        <w:outlineLvl w:val="0"/>
        <w:rPr>
          <w:lang w:val="en-GB"/>
        </w:rPr>
      </w:pPr>
      <w:r w:rsidRPr="00C3384D">
        <w:rPr>
          <w:lang w:val="en-GB"/>
        </w:rPr>
        <w:t xml:space="preserve">In </w:t>
      </w:r>
      <w:proofErr w:type="spellStart"/>
      <w:r w:rsidRPr="00C3384D">
        <w:rPr>
          <w:lang w:val="en-GB"/>
        </w:rPr>
        <w:t>imperdiet</w:t>
      </w:r>
      <w:proofErr w:type="spellEnd"/>
      <w:r w:rsidRPr="00C3384D">
        <w:rPr>
          <w:lang w:val="en-GB"/>
        </w:rPr>
        <w:t xml:space="preserve"> lorem </w:t>
      </w:r>
      <w:proofErr w:type="spellStart"/>
      <w:r w:rsidRPr="00C3384D">
        <w:rPr>
          <w:lang w:val="en-GB"/>
        </w:rPr>
        <w:t>quis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nunc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pellentesque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commodo</w:t>
      </w:r>
      <w:proofErr w:type="spellEnd"/>
      <w:r w:rsidRPr="00C3384D">
        <w:rPr>
          <w:lang w:val="en-GB"/>
        </w:rPr>
        <w:t xml:space="preserve">. Maecenas porta </w:t>
      </w:r>
      <w:proofErr w:type="spellStart"/>
      <w:r w:rsidRPr="00C3384D">
        <w:rPr>
          <w:lang w:val="en-GB"/>
        </w:rPr>
        <w:t>neque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ut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turpis</w:t>
      </w:r>
      <w:proofErr w:type="spellEnd"/>
      <w:r w:rsidRPr="00C3384D">
        <w:rPr>
          <w:lang w:val="en-GB"/>
        </w:rPr>
        <w:t xml:space="preserve"> porta, </w:t>
      </w:r>
      <w:proofErr w:type="spellStart"/>
      <w:r w:rsidRPr="00C3384D">
        <w:rPr>
          <w:lang w:val="en-GB"/>
        </w:rPr>
        <w:t>vel</w:t>
      </w:r>
      <w:proofErr w:type="spellEnd"/>
      <w:r w:rsidRPr="00C3384D">
        <w:rPr>
          <w:lang w:val="en-GB"/>
        </w:rPr>
        <w:t xml:space="preserve"> tempus </w:t>
      </w:r>
      <w:proofErr w:type="spellStart"/>
      <w:proofErr w:type="gramStart"/>
      <w:r w:rsidRPr="00C3384D">
        <w:rPr>
          <w:lang w:val="en-GB"/>
        </w:rPr>
        <w:t>sem</w:t>
      </w:r>
      <w:proofErr w:type="spellEnd"/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condimentum</w:t>
      </w:r>
      <w:proofErr w:type="spellEnd"/>
      <w:r w:rsidRPr="00C3384D">
        <w:rPr>
          <w:lang w:val="en-GB"/>
        </w:rPr>
        <w:t xml:space="preserve">. Integer dictum in ipsum </w:t>
      </w:r>
      <w:proofErr w:type="spellStart"/>
      <w:r w:rsidRPr="00C3384D">
        <w:rPr>
          <w:lang w:val="en-GB"/>
        </w:rPr>
        <w:t>eu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egestas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Cras</w:t>
      </w:r>
      <w:proofErr w:type="spellEnd"/>
      <w:r w:rsidRPr="00C3384D">
        <w:rPr>
          <w:lang w:val="en-GB"/>
        </w:rPr>
        <w:t xml:space="preserve"> a </w:t>
      </w:r>
      <w:proofErr w:type="spellStart"/>
      <w:r w:rsidRPr="00C3384D">
        <w:rPr>
          <w:lang w:val="en-GB"/>
        </w:rPr>
        <w:t>dapibus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felis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Phasellus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blandit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mauris</w:t>
      </w:r>
      <w:proofErr w:type="spellEnd"/>
      <w:r w:rsidRPr="00C3384D">
        <w:rPr>
          <w:lang w:val="en-GB"/>
        </w:rPr>
        <w:t xml:space="preserve"> non </w:t>
      </w:r>
      <w:proofErr w:type="spellStart"/>
      <w:r w:rsidRPr="00C3384D">
        <w:rPr>
          <w:lang w:val="en-GB"/>
        </w:rPr>
        <w:t>diam</w:t>
      </w:r>
      <w:proofErr w:type="spellEnd"/>
      <w:r w:rsidRPr="00C3384D">
        <w:rPr>
          <w:lang w:val="en-GB"/>
        </w:rPr>
        <w:t xml:space="preserve"> dictum </w:t>
      </w:r>
      <w:proofErr w:type="spellStart"/>
      <w:r w:rsidRPr="00C3384D">
        <w:rPr>
          <w:lang w:val="en-GB"/>
        </w:rPr>
        <w:t>egestas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Fusce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neque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felis</w:t>
      </w:r>
      <w:proofErr w:type="spellEnd"/>
      <w:r w:rsidRPr="00C3384D">
        <w:rPr>
          <w:lang w:val="en-GB"/>
        </w:rPr>
        <w:t xml:space="preserve">, </w:t>
      </w:r>
      <w:proofErr w:type="spellStart"/>
      <w:r w:rsidRPr="00C3384D">
        <w:rPr>
          <w:lang w:val="en-GB"/>
        </w:rPr>
        <w:t>congue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ut</w:t>
      </w:r>
      <w:proofErr w:type="spellEnd"/>
      <w:r w:rsidRPr="00C3384D">
        <w:rPr>
          <w:lang w:val="en-GB"/>
        </w:rPr>
        <w:t xml:space="preserve"> </w:t>
      </w:r>
      <w:proofErr w:type="spellStart"/>
      <w:proofErr w:type="gramStart"/>
      <w:r w:rsidRPr="00C3384D">
        <w:rPr>
          <w:lang w:val="en-GB"/>
        </w:rPr>
        <w:t>est</w:t>
      </w:r>
      <w:proofErr w:type="spellEnd"/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quis</w:t>
      </w:r>
      <w:proofErr w:type="spellEnd"/>
      <w:r w:rsidRPr="00C3384D">
        <w:rPr>
          <w:lang w:val="en-GB"/>
        </w:rPr>
        <w:t xml:space="preserve">, </w:t>
      </w:r>
      <w:proofErr w:type="spellStart"/>
      <w:r w:rsidRPr="00C3384D">
        <w:rPr>
          <w:lang w:val="en-GB"/>
        </w:rPr>
        <w:t>tempor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varius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erat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Phasellus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bibendum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suscipit</w:t>
      </w:r>
      <w:proofErr w:type="spellEnd"/>
      <w:r w:rsidRPr="00C3384D">
        <w:rPr>
          <w:lang w:val="en-GB"/>
        </w:rPr>
        <w:t xml:space="preserve"> quam, id </w:t>
      </w:r>
      <w:proofErr w:type="spellStart"/>
      <w:r w:rsidRPr="00C3384D">
        <w:rPr>
          <w:lang w:val="en-GB"/>
        </w:rPr>
        <w:t>varius</w:t>
      </w:r>
      <w:proofErr w:type="spellEnd"/>
      <w:r w:rsidRPr="00C3384D">
        <w:rPr>
          <w:lang w:val="en-GB"/>
        </w:rPr>
        <w:t xml:space="preserve"> lacus </w:t>
      </w:r>
      <w:proofErr w:type="spellStart"/>
      <w:r w:rsidRPr="00C3384D">
        <w:rPr>
          <w:lang w:val="en-GB"/>
        </w:rPr>
        <w:t>hendrerit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viverra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Ut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scelerisque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arcu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interdum</w:t>
      </w:r>
      <w:proofErr w:type="spellEnd"/>
      <w:r w:rsidRPr="00C3384D">
        <w:rPr>
          <w:lang w:val="en-GB"/>
        </w:rPr>
        <w:t xml:space="preserve"> dui </w:t>
      </w:r>
      <w:proofErr w:type="spellStart"/>
      <w:r w:rsidRPr="00C3384D">
        <w:rPr>
          <w:lang w:val="en-GB"/>
        </w:rPr>
        <w:t>varius</w:t>
      </w:r>
      <w:proofErr w:type="spellEnd"/>
      <w:r w:rsidRPr="00C3384D">
        <w:rPr>
          <w:lang w:val="en-GB"/>
        </w:rPr>
        <w:t xml:space="preserve">, </w:t>
      </w:r>
      <w:proofErr w:type="spellStart"/>
      <w:r w:rsidRPr="00C3384D">
        <w:rPr>
          <w:lang w:val="en-GB"/>
        </w:rPr>
        <w:t>vel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tincidunt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augue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sagittis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Morbi</w:t>
      </w:r>
      <w:proofErr w:type="spellEnd"/>
      <w:r w:rsidRPr="00C3384D">
        <w:rPr>
          <w:lang w:val="en-GB"/>
        </w:rPr>
        <w:t xml:space="preserve"> id </w:t>
      </w:r>
      <w:proofErr w:type="spellStart"/>
      <w:r w:rsidRPr="00C3384D">
        <w:rPr>
          <w:lang w:val="en-GB"/>
        </w:rPr>
        <w:t>augue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varius</w:t>
      </w:r>
      <w:proofErr w:type="spellEnd"/>
      <w:r w:rsidRPr="00C3384D">
        <w:rPr>
          <w:lang w:val="en-GB"/>
        </w:rPr>
        <w:t xml:space="preserve"> </w:t>
      </w:r>
      <w:proofErr w:type="spellStart"/>
      <w:proofErr w:type="gramStart"/>
      <w:r w:rsidRPr="00C3384D">
        <w:rPr>
          <w:lang w:val="en-GB"/>
        </w:rPr>
        <w:t>est</w:t>
      </w:r>
      <w:proofErr w:type="spellEnd"/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bibendum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consectetur</w:t>
      </w:r>
      <w:proofErr w:type="spellEnd"/>
      <w:r w:rsidRPr="00C3384D">
        <w:rPr>
          <w:lang w:val="en-GB"/>
        </w:rPr>
        <w:t xml:space="preserve"> a </w:t>
      </w:r>
      <w:proofErr w:type="spellStart"/>
      <w:r w:rsidRPr="00C3384D">
        <w:rPr>
          <w:lang w:val="en-GB"/>
        </w:rPr>
        <w:t>maximus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neque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Interdum</w:t>
      </w:r>
      <w:proofErr w:type="spellEnd"/>
      <w:r w:rsidRPr="00C3384D">
        <w:rPr>
          <w:lang w:val="en-GB"/>
        </w:rPr>
        <w:t xml:space="preserve"> </w:t>
      </w:r>
      <w:proofErr w:type="gramStart"/>
      <w:r w:rsidRPr="00C3384D">
        <w:rPr>
          <w:lang w:val="en-GB"/>
        </w:rPr>
        <w:t>et</w:t>
      </w:r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malesuada</w:t>
      </w:r>
      <w:proofErr w:type="spellEnd"/>
      <w:r w:rsidRPr="00C3384D">
        <w:rPr>
          <w:lang w:val="en-GB"/>
        </w:rPr>
        <w:t xml:space="preserve"> fames ac ante ipsum </w:t>
      </w:r>
      <w:proofErr w:type="spellStart"/>
      <w:r w:rsidRPr="00C3384D">
        <w:rPr>
          <w:lang w:val="en-GB"/>
        </w:rPr>
        <w:t>primis</w:t>
      </w:r>
      <w:proofErr w:type="spellEnd"/>
      <w:r w:rsidRPr="00C3384D">
        <w:rPr>
          <w:lang w:val="en-GB"/>
        </w:rPr>
        <w:t xml:space="preserve"> in </w:t>
      </w:r>
      <w:proofErr w:type="spellStart"/>
      <w:r w:rsidRPr="00C3384D">
        <w:rPr>
          <w:lang w:val="en-GB"/>
        </w:rPr>
        <w:t>faucibus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Fusce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eleifend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luctus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enim</w:t>
      </w:r>
      <w:proofErr w:type="spellEnd"/>
      <w:r w:rsidRPr="00C3384D">
        <w:rPr>
          <w:lang w:val="en-GB"/>
        </w:rPr>
        <w:t xml:space="preserve"> in </w:t>
      </w:r>
      <w:proofErr w:type="spellStart"/>
      <w:r w:rsidRPr="00C3384D">
        <w:rPr>
          <w:lang w:val="en-GB"/>
        </w:rPr>
        <w:t>dapibus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Curabitur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congue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sapien</w:t>
      </w:r>
      <w:proofErr w:type="spellEnd"/>
      <w:r w:rsidRPr="00C3384D">
        <w:rPr>
          <w:lang w:val="en-GB"/>
        </w:rPr>
        <w:t xml:space="preserve"> </w:t>
      </w:r>
      <w:bookmarkStart w:id="0" w:name="_GoBack"/>
      <w:bookmarkEnd w:id="0"/>
      <w:proofErr w:type="spellStart"/>
      <w:r w:rsidRPr="00C3384D">
        <w:rPr>
          <w:lang w:val="en-GB"/>
        </w:rPr>
        <w:t>ut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arcu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ultricies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hendrerit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Cras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eget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fermentum</w:t>
      </w:r>
      <w:proofErr w:type="spellEnd"/>
      <w:r w:rsidRPr="00C3384D">
        <w:rPr>
          <w:lang w:val="en-GB"/>
        </w:rPr>
        <w:t xml:space="preserve"> ipsum.</w:t>
      </w:r>
    </w:p>
    <w:p w:rsidR="009D2F02" w:rsidRPr="00B700FC" w:rsidRDefault="00406759" w:rsidP="009D2F02">
      <w:pPr>
        <w:pStyle w:val="Els-1storder-head"/>
      </w:pPr>
      <w:proofErr w:type="spellStart"/>
      <w:r>
        <w:t>Procedimentos</w:t>
      </w:r>
      <w:proofErr w:type="spellEnd"/>
    </w:p>
    <w:p w:rsidR="00CC44AB" w:rsidRPr="00C3384D" w:rsidRDefault="00C3384D" w:rsidP="00C3384D">
      <w:pPr>
        <w:pStyle w:val="Els-caption"/>
        <w:ind w:firstLine="284"/>
        <w:jc w:val="both"/>
        <w:outlineLvl w:val="0"/>
        <w:rPr>
          <w:lang w:val="en-GB"/>
        </w:rPr>
      </w:pPr>
      <w:proofErr w:type="spellStart"/>
      <w:r w:rsidRPr="00C3384D">
        <w:rPr>
          <w:lang w:val="en-GB"/>
        </w:rPr>
        <w:t>Donec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mattis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risus</w:t>
      </w:r>
      <w:proofErr w:type="spellEnd"/>
      <w:r w:rsidRPr="00C3384D">
        <w:rPr>
          <w:lang w:val="en-GB"/>
        </w:rPr>
        <w:t xml:space="preserve"> at </w:t>
      </w:r>
      <w:proofErr w:type="spellStart"/>
      <w:proofErr w:type="gramStart"/>
      <w:r w:rsidRPr="00C3384D">
        <w:rPr>
          <w:lang w:val="en-GB"/>
        </w:rPr>
        <w:t>leo</w:t>
      </w:r>
      <w:proofErr w:type="spellEnd"/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convallis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volutpat</w:t>
      </w:r>
      <w:proofErr w:type="spellEnd"/>
      <w:r w:rsidRPr="00C3384D">
        <w:rPr>
          <w:lang w:val="en-GB"/>
        </w:rPr>
        <w:t xml:space="preserve">. Vestibulum a quam vehicula urna pellentesque tincidunt. </w:t>
      </w:r>
      <w:proofErr w:type="spellStart"/>
      <w:r w:rsidRPr="00C3384D">
        <w:rPr>
          <w:lang w:val="en-GB"/>
        </w:rPr>
        <w:t>Duis</w:t>
      </w:r>
      <w:proofErr w:type="spellEnd"/>
      <w:r w:rsidRPr="00C3384D">
        <w:rPr>
          <w:lang w:val="en-GB"/>
        </w:rPr>
        <w:t xml:space="preserve"> </w:t>
      </w:r>
      <w:proofErr w:type="gramStart"/>
      <w:r w:rsidRPr="00C3384D">
        <w:rPr>
          <w:lang w:val="en-GB"/>
        </w:rPr>
        <w:t>et</w:t>
      </w:r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convallis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tellus</w:t>
      </w:r>
      <w:proofErr w:type="spellEnd"/>
      <w:r w:rsidRPr="00C3384D">
        <w:rPr>
          <w:lang w:val="en-GB"/>
        </w:rPr>
        <w:t xml:space="preserve">, </w:t>
      </w:r>
      <w:proofErr w:type="spellStart"/>
      <w:r w:rsidRPr="00C3384D">
        <w:rPr>
          <w:lang w:val="en-GB"/>
        </w:rPr>
        <w:t>eget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aliquet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tellus</w:t>
      </w:r>
      <w:proofErr w:type="spellEnd"/>
      <w:r w:rsidRPr="00C3384D">
        <w:rPr>
          <w:lang w:val="en-GB"/>
        </w:rPr>
        <w:t xml:space="preserve">. Nam </w:t>
      </w:r>
      <w:proofErr w:type="spellStart"/>
      <w:r w:rsidRPr="00C3384D">
        <w:rPr>
          <w:lang w:val="en-GB"/>
        </w:rPr>
        <w:t>mattis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lacinia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nunc</w:t>
      </w:r>
      <w:proofErr w:type="spellEnd"/>
      <w:r w:rsidRPr="00C3384D">
        <w:rPr>
          <w:lang w:val="en-GB"/>
        </w:rPr>
        <w:t xml:space="preserve"> in </w:t>
      </w:r>
      <w:proofErr w:type="spellStart"/>
      <w:r w:rsidRPr="00C3384D">
        <w:rPr>
          <w:lang w:val="en-GB"/>
        </w:rPr>
        <w:t>pulvinar</w:t>
      </w:r>
      <w:proofErr w:type="spellEnd"/>
      <w:r w:rsidRPr="00C3384D">
        <w:rPr>
          <w:lang w:val="en-GB"/>
        </w:rPr>
        <w:t xml:space="preserve">. In sit </w:t>
      </w:r>
      <w:proofErr w:type="spellStart"/>
      <w:r w:rsidRPr="00C3384D">
        <w:rPr>
          <w:lang w:val="en-GB"/>
        </w:rPr>
        <w:t>amet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vehicula</w:t>
      </w:r>
      <w:proofErr w:type="spellEnd"/>
      <w:r w:rsidRPr="00C3384D">
        <w:rPr>
          <w:lang w:val="en-GB"/>
        </w:rPr>
        <w:t xml:space="preserve"> </w:t>
      </w:r>
      <w:proofErr w:type="spellStart"/>
      <w:proofErr w:type="gramStart"/>
      <w:r w:rsidRPr="00C3384D">
        <w:rPr>
          <w:lang w:val="en-GB"/>
        </w:rPr>
        <w:t>leo</w:t>
      </w:r>
      <w:proofErr w:type="spellEnd"/>
      <w:proofErr w:type="gram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Ut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molestie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eu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metus</w:t>
      </w:r>
      <w:proofErr w:type="spellEnd"/>
      <w:r w:rsidRPr="00C3384D">
        <w:rPr>
          <w:lang w:val="en-GB"/>
        </w:rPr>
        <w:t xml:space="preserve"> non </w:t>
      </w:r>
      <w:proofErr w:type="spellStart"/>
      <w:r w:rsidRPr="00C3384D">
        <w:rPr>
          <w:lang w:val="en-GB"/>
        </w:rPr>
        <w:t>consectetur</w:t>
      </w:r>
      <w:proofErr w:type="spellEnd"/>
      <w:r w:rsidRPr="00C3384D">
        <w:rPr>
          <w:lang w:val="en-GB"/>
        </w:rPr>
        <w:t xml:space="preserve">. </w:t>
      </w:r>
      <w:proofErr w:type="spellStart"/>
      <w:r w:rsidRPr="00C3384D">
        <w:rPr>
          <w:lang w:val="en-GB"/>
        </w:rPr>
        <w:t>Aliquam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fermentum</w:t>
      </w:r>
      <w:proofErr w:type="spellEnd"/>
      <w:r w:rsidRPr="00C3384D">
        <w:rPr>
          <w:lang w:val="en-GB"/>
        </w:rPr>
        <w:t xml:space="preserve"> </w:t>
      </w:r>
      <w:proofErr w:type="spellStart"/>
      <w:proofErr w:type="gramStart"/>
      <w:r w:rsidRPr="00C3384D">
        <w:rPr>
          <w:lang w:val="en-GB"/>
        </w:rPr>
        <w:t>est</w:t>
      </w:r>
      <w:proofErr w:type="spellEnd"/>
      <w:proofErr w:type="gram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vel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eleifend</w:t>
      </w:r>
      <w:proofErr w:type="spellEnd"/>
      <w:r w:rsidRPr="00C3384D">
        <w:rPr>
          <w:lang w:val="en-GB"/>
        </w:rPr>
        <w:t xml:space="preserve"> </w:t>
      </w:r>
      <w:proofErr w:type="spellStart"/>
      <w:r w:rsidRPr="00C3384D">
        <w:rPr>
          <w:lang w:val="en-GB"/>
        </w:rPr>
        <w:t>mattis</w:t>
      </w:r>
      <w:proofErr w:type="spellEnd"/>
      <w:r w:rsidRPr="00C3384D">
        <w:rPr>
          <w:lang w:val="en-GB"/>
        </w:rPr>
        <w:t>.</w:t>
      </w:r>
    </w:p>
    <w:p w:rsidR="009D2F02" w:rsidRDefault="00406759" w:rsidP="009D2F02">
      <w:pPr>
        <w:pStyle w:val="Els-1storder-head"/>
      </w:pPr>
      <w:proofErr w:type="spellStart"/>
      <w:r>
        <w:t>Resultados</w:t>
      </w:r>
      <w:proofErr w:type="spellEnd"/>
      <w:r>
        <w:t xml:space="preserve"> e </w:t>
      </w:r>
      <w:proofErr w:type="spellStart"/>
      <w:r>
        <w:t>discussão</w:t>
      </w:r>
      <w:proofErr w:type="spellEnd"/>
    </w:p>
    <w:p w:rsidR="009D2F02" w:rsidRDefault="009D2F02" w:rsidP="009D2F02">
      <w:pPr>
        <w:pStyle w:val="Els-caption"/>
        <w:ind w:firstLine="284"/>
        <w:jc w:val="both"/>
        <w:outlineLvl w:val="0"/>
      </w:pPr>
      <w:r>
        <w:t xml:space="preserve">Fig. 2 shows example displacement plots for a small frame in both load cases. Table 2 shows the </w:t>
      </w:r>
      <w:proofErr w:type="spellStart"/>
      <w:r>
        <w:t>optimised</w:t>
      </w:r>
      <w:proofErr w:type="spellEnd"/>
      <w:r>
        <w:t xml:space="preserve"> geometry for both load cases and the combined model, and Table 3 shows the displacement values from the range of frames </w:t>
      </w:r>
      <w:proofErr w:type="spellStart"/>
      <w:r>
        <w:t>analysed</w:t>
      </w:r>
      <w:proofErr w:type="spellEnd"/>
      <w:r>
        <w:t xml:space="preserve"> and the </w:t>
      </w:r>
      <w:proofErr w:type="spellStart"/>
      <w:r>
        <w:t>optimised</w:t>
      </w:r>
      <w:proofErr w:type="spellEnd"/>
      <w:r>
        <w:t xml:space="preserve"> results also.</w:t>
      </w:r>
      <w:r w:rsidRPr="009D2F02">
        <w:t xml:space="preserve"> </w:t>
      </w:r>
      <w:r>
        <w:t xml:space="preserve">The smaller frames (490mm seat tube) behave the most </w:t>
      </w:r>
      <w:proofErr w:type="spellStart"/>
      <w:r>
        <w:t>favourably</w:t>
      </w:r>
      <w:proofErr w:type="spellEnd"/>
      <w:r>
        <w:t xml:space="preserve"> in terms of both vertical compliance and lateral stiffness, while the shorter top tube length (525mm) and larger head tube angle (74.5</w:t>
      </w:r>
      <w:r w:rsidRPr="004B5D9B">
        <w:rPr>
          <w:noProof/>
          <w:szCs w:val="16"/>
        </w:rPr>
        <w:t>°</w:t>
      </w:r>
      <w:r>
        <w:rPr>
          <w:noProof/>
          <w:szCs w:val="16"/>
        </w:rPr>
        <w:t>)</w:t>
      </w:r>
      <w:r>
        <w:t xml:space="preserve"> results in a laterally stiffer frame which corresponds with Peterson and </w:t>
      </w:r>
      <w:proofErr w:type="spellStart"/>
      <w:r>
        <w:t>Londry</w:t>
      </w:r>
      <w:proofErr w:type="spellEnd"/>
      <w:r>
        <w:t xml:space="preserve"> (1986) since this combination will result in the shortest down tube which is mostly responsible for supporting lateral loads.</w:t>
      </w:r>
    </w:p>
    <w:p w:rsidR="00DD3911" w:rsidRDefault="00CF0886" w:rsidP="00741A2D">
      <w:pPr>
        <w:pStyle w:val="Els-caption"/>
        <w:ind w:firstLine="284"/>
        <w:jc w:val="both"/>
        <w:outlineLvl w:val="0"/>
      </w:pPr>
      <w:r>
        <w:lastRenderedPageBreak/>
        <w:t xml:space="preserve">The </w:t>
      </w:r>
      <w:proofErr w:type="spellStart"/>
      <w:r>
        <w:t>optimised</w:t>
      </w:r>
      <w:proofErr w:type="spellEnd"/>
      <w:r>
        <w:t xml:space="preserve"> values show a considerable improvement </w:t>
      </w:r>
      <w:r w:rsidR="00D75CAD">
        <w:t>over</w:t>
      </w:r>
      <w:r>
        <w:t xml:space="preserve"> the best of the existing frames, with a 13% increase in vertical displacement and 15% decrease in lateral displacement </w:t>
      </w:r>
      <w:r w:rsidR="00D75CAD">
        <w:t>when compared to</w:t>
      </w:r>
      <w:r>
        <w:t xml:space="preserve"> the best of the </w:t>
      </w:r>
      <w:proofErr w:type="spellStart"/>
      <w:r>
        <w:t>analysed</w:t>
      </w:r>
      <w:proofErr w:type="spellEnd"/>
      <w:r>
        <w:t xml:space="preserve"> frames. </w:t>
      </w:r>
    </w:p>
    <w:p w:rsidR="0004009F" w:rsidRDefault="0004009F" w:rsidP="0004009F">
      <w:pPr>
        <w:pStyle w:val="ColorfulList-Accent11"/>
        <w:rPr>
          <w:noProof/>
          <w:lang w:val="en-GB" w:eastAsia="en-GB"/>
        </w:rPr>
      </w:pPr>
      <w:r>
        <w:rPr>
          <w:noProof/>
          <w:lang w:val="pt-PT" w:eastAsia="pt-PT"/>
        </w:rPr>
        <w:drawing>
          <wp:inline distT="0" distB="0" distL="0" distR="0" wp14:anchorId="22FDC9FD" wp14:editId="7D3AAFB8">
            <wp:extent cx="2686050" cy="195677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PT" w:eastAsia="pt-PT"/>
        </w:rPr>
        <w:drawing>
          <wp:inline distT="0" distB="0" distL="0" distR="0" wp14:anchorId="4F742A9E" wp14:editId="3693C425">
            <wp:extent cx="2129790" cy="1781652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78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9F" w:rsidRPr="00CC44AB" w:rsidRDefault="0004009F" w:rsidP="0004009F">
      <w:pPr>
        <w:pStyle w:val="Els-caption"/>
        <w:jc w:val="center"/>
        <w:outlineLvl w:val="0"/>
        <w:rPr>
          <w:lang w:val="pt-PT"/>
        </w:rPr>
      </w:pPr>
      <w:r w:rsidRPr="00E9569E">
        <w:rPr>
          <w:lang w:val="pt-PT"/>
        </w:rPr>
        <w:t xml:space="preserve">Fig. 2. </w:t>
      </w:r>
      <w:r w:rsidR="00CC44AB" w:rsidRPr="00CC44AB">
        <w:rPr>
          <w:lang w:val="pt-PT"/>
        </w:rPr>
        <w:t>Legenda de figura</w:t>
      </w:r>
      <w:r w:rsidR="00FF2343" w:rsidRPr="00CC44AB">
        <w:rPr>
          <w:lang w:val="pt-PT"/>
        </w:rPr>
        <w:t xml:space="preserve"> </w:t>
      </w:r>
    </w:p>
    <w:p w:rsidR="00AA46E0" w:rsidRPr="00CC44AB" w:rsidRDefault="00AA46E0" w:rsidP="00995054">
      <w:pPr>
        <w:pStyle w:val="Els-caption"/>
        <w:spacing w:after="80"/>
        <w:ind w:left="1325"/>
        <w:rPr>
          <w:lang w:val="pt-PT"/>
        </w:rPr>
      </w:pPr>
      <w:proofErr w:type="spellStart"/>
      <w:r w:rsidRPr="00CC44AB">
        <w:rPr>
          <w:lang w:val="pt-PT"/>
        </w:rPr>
        <w:t>Table</w:t>
      </w:r>
      <w:proofErr w:type="spellEnd"/>
      <w:r w:rsidRPr="00CC44AB">
        <w:rPr>
          <w:lang w:val="pt-PT"/>
        </w:rPr>
        <w:t xml:space="preserve"> 2. </w:t>
      </w:r>
      <w:r w:rsidR="00CC44AB" w:rsidRPr="00CC44AB">
        <w:rPr>
          <w:lang w:val="pt-PT"/>
        </w:rPr>
        <w:t>Legenda de tabela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45"/>
        <w:gridCol w:w="1701"/>
        <w:gridCol w:w="1559"/>
        <w:gridCol w:w="1538"/>
      </w:tblGrid>
      <w:tr w:rsidR="0099151F" w:rsidRPr="004B5D9B" w:rsidTr="004B5D9B">
        <w:trPr>
          <w:jc w:val="center"/>
        </w:trPr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99151F" w:rsidRPr="00CC44AB" w:rsidRDefault="0099151F" w:rsidP="006A2976">
            <w:pPr>
              <w:pStyle w:val="Els-table-text"/>
              <w:rPr>
                <w:noProof/>
                <w:szCs w:val="16"/>
                <w:lang w:val="pt-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99151F" w:rsidRPr="006A2976" w:rsidRDefault="006A2976" w:rsidP="00B53921">
            <w:pPr>
              <w:pStyle w:val="Els-table-text"/>
              <w:jc w:val="right"/>
            </w:pPr>
            <w:proofErr w:type="spellStart"/>
            <w:r>
              <w:t>Maximising</w:t>
            </w:r>
            <w:proofErr w:type="spellEnd"/>
            <w:r>
              <w:t xml:space="preserve"> vertical displacement</w:t>
            </w:r>
            <w:r w:rsidR="0069410C">
              <w:t xml:space="preserve"> (vertical seat tube  load)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99151F" w:rsidRPr="006A2976" w:rsidRDefault="006A2976" w:rsidP="00B53921">
            <w:pPr>
              <w:pStyle w:val="Els-table-text"/>
              <w:jc w:val="right"/>
            </w:pPr>
            <w:proofErr w:type="spellStart"/>
            <w:r>
              <w:t>Minimising</w:t>
            </w:r>
            <w:proofErr w:type="spellEnd"/>
            <w:r w:rsidR="0099151F" w:rsidRPr="006A2976">
              <w:t xml:space="preserve"> lateral </w:t>
            </w:r>
            <w:r>
              <w:t>displacement</w:t>
            </w:r>
            <w:r w:rsidR="0069410C">
              <w:t xml:space="preserve"> (lateral BB/handlebar load)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99151F" w:rsidRPr="006A2976" w:rsidRDefault="0099151F" w:rsidP="00B53921">
            <w:pPr>
              <w:pStyle w:val="Els-table-text"/>
              <w:jc w:val="right"/>
            </w:pPr>
            <w:proofErr w:type="spellStart"/>
            <w:r w:rsidRPr="006A2976">
              <w:t>Optimising</w:t>
            </w:r>
            <w:proofErr w:type="spellEnd"/>
            <w:r w:rsidRPr="006A2976">
              <w:t xml:space="preserve"> both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Seat tube length (mm)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490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490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490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Head tube angle (</w:t>
            </w:r>
            <w:proofErr w:type="spellStart"/>
            <w:r w:rsidRPr="006A2976">
              <w:t>deg</w:t>
            </w:r>
            <w:proofErr w:type="spellEnd"/>
            <w:r w:rsidRPr="006A2976">
              <w:t>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71.50°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74.25°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74.25°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Rake offset (mm)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76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38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80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Seat tube angle (</w:t>
            </w:r>
            <w:proofErr w:type="spellStart"/>
            <w:r w:rsidRPr="006A2976">
              <w:t>deg</w:t>
            </w:r>
            <w:proofErr w:type="spellEnd"/>
            <w:r w:rsidRPr="006A2976">
              <w:t>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74 °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72°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72°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Chain stay length (mm)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468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405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405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Wheel base (mm)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981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1100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972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Top tube length (mm)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608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525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525</w:t>
            </w:r>
          </w:p>
        </w:tc>
      </w:tr>
      <w:tr w:rsidR="0099151F" w:rsidRPr="004B5D9B" w:rsidTr="004B5D9B">
        <w:trPr>
          <w:jc w:val="center"/>
        </w:trPr>
        <w:tc>
          <w:tcPr>
            <w:tcW w:w="2645" w:type="dxa"/>
          </w:tcPr>
          <w:p w:rsidR="0099151F" w:rsidRPr="006A2976" w:rsidRDefault="0099151F" w:rsidP="006A2976">
            <w:pPr>
              <w:pStyle w:val="Els-table-text"/>
            </w:pPr>
            <w:r w:rsidRPr="006A2976">
              <w:t>BB drop (mm)</w:t>
            </w:r>
          </w:p>
        </w:tc>
        <w:tc>
          <w:tcPr>
            <w:tcW w:w="1701" w:type="dxa"/>
          </w:tcPr>
          <w:p w:rsidR="0099151F" w:rsidRPr="004B5D9B" w:rsidRDefault="0099151F" w:rsidP="00B53921">
            <w:pPr>
              <w:pStyle w:val="ColorfulList-Accent11"/>
              <w:ind w:left="58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80</w:t>
            </w:r>
          </w:p>
        </w:tc>
        <w:tc>
          <w:tcPr>
            <w:tcW w:w="1559" w:type="dxa"/>
          </w:tcPr>
          <w:p w:rsidR="0099151F" w:rsidRPr="004B5D9B" w:rsidRDefault="0099151F" w:rsidP="00B53921">
            <w:pPr>
              <w:pStyle w:val="ColorfulList-Accent11"/>
              <w:ind w:left="0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45</w:t>
            </w:r>
          </w:p>
        </w:tc>
        <w:tc>
          <w:tcPr>
            <w:tcW w:w="1538" w:type="dxa"/>
          </w:tcPr>
          <w:p w:rsidR="0099151F" w:rsidRPr="004B5D9B" w:rsidRDefault="0099151F" w:rsidP="00B53921">
            <w:pPr>
              <w:pStyle w:val="ColorfulList-Accent11"/>
              <w:ind w:left="12"/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4B5D9B">
              <w:rPr>
                <w:rFonts w:ascii="Times New Roman" w:hAnsi="Times New Roman"/>
                <w:noProof/>
                <w:sz w:val="16"/>
                <w:szCs w:val="16"/>
              </w:rPr>
              <w:t>45</w:t>
            </w:r>
          </w:p>
        </w:tc>
      </w:tr>
    </w:tbl>
    <w:p w:rsidR="00B700FC" w:rsidRDefault="009519FB" w:rsidP="008A424B">
      <w:pPr>
        <w:pStyle w:val="Els-caption"/>
        <w:ind w:firstLine="284"/>
        <w:jc w:val="both"/>
        <w:outlineLvl w:val="0"/>
      </w:pPr>
      <w:r>
        <w:t>T</w:t>
      </w:r>
      <w:r w:rsidR="00674094">
        <w:t xml:space="preserve">he seat tube and top tube lengths explain most of the variance in the displacement data and as such contribute </w:t>
      </w:r>
      <w:r w:rsidR="00F010DC">
        <w:t>the most</w:t>
      </w:r>
      <w:r w:rsidR="00674094">
        <w:t xml:space="preserve"> to the overall </w:t>
      </w:r>
      <w:r>
        <w:t>stiffness-</w:t>
      </w:r>
      <w:r w:rsidR="00F61007">
        <w:t xml:space="preserve">compliance ratio, but it can be seen that of all the frames tested those smaller frames are still some way short of the theoretical optimum stiffness-compliance ratio </w:t>
      </w:r>
      <w:r w:rsidR="004D06D6">
        <w:t xml:space="preserve">of </w:t>
      </w:r>
      <w:r w:rsidR="00F61007">
        <w:t xml:space="preserve">1.00 for the range of frame geometries </w:t>
      </w:r>
      <w:proofErr w:type="spellStart"/>
      <w:r w:rsidR="00F61007">
        <w:t>analysed</w:t>
      </w:r>
      <w:proofErr w:type="spellEnd"/>
      <w:r w:rsidR="00F61007">
        <w:t xml:space="preserve">. </w:t>
      </w:r>
    </w:p>
    <w:p w:rsidR="00CF2AC6" w:rsidRDefault="00B0354E" w:rsidP="003A192C">
      <w:pPr>
        <w:pStyle w:val="ColorfulList-Accent11"/>
        <w:jc w:val="center"/>
      </w:pPr>
      <w:r>
        <w:rPr>
          <w:noProof/>
          <w:lang w:val="pt-PT" w:eastAsia="pt-PT"/>
        </w:rPr>
        <w:drawing>
          <wp:inline distT="0" distB="0" distL="0" distR="0" wp14:anchorId="3207DDAA" wp14:editId="72CF9002">
            <wp:extent cx="4505218" cy="1799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18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2C" w:rsidRDefault="00B0354E" w:rsidP="003A192C">
      <w:pPr>
        <w:pStyle w:val="ColorfulList-Accent11"/>
        <w:jc w:val="center"/>
      </w:pPr>
      <w:r>
        <w:rPr>
          <w:noProof/>
          <w:lang w:val="pt-PT" w:eastAsia="pt-PT"/>
        </w:rPr>
        <w:lastRenderedPageBreak/>
        <w:drawing>
          <wp:inline distT="0" distB="0" distL="0" distR="0">
            <wp:extent cx="4615892" cy="17410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17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6A" w:rsidRDefault="006A3B6A" w:rsidP="006A3B6A">
      <w:pPr>
        <w:pStyle w:val="Els-caption"/>
        <w:jc w:val="center"/>
        <w:outlineLvl w:val="0"/>
      </w:pPr>
      <w:r>
        <w:t>Fig. 3.</w:t>
      </w:r>
      <w:r w:rsidR="00A02448">
        <w:t xml:space="preserve"> </w:t>
      </w:r>
      <w:proofErr w:type="spellStart"/>
      <w:r w:rsidR="00CC44AB">
        <w:t>Gráficos</w:t>
      </w:r>
      <w:proofErr w:type="spellEnd"/>
      <w:r w:rsidR="00CC44AB">
        <w:t xml:space="preserve"> </w:t>
      </w:r>
      <w:proofErr w:type="spellStart"/>
      <w:r w:rsidR="00CC44AB">
        <w:t>tipo</w:t>
      </w:r>
      <w:proofErr w:type="spellEnd"/>
      <w:r w:rsidR="00A02448">
        <w:t xml:space="preserve"> </w:t>
      </w:r>
    </w:p>
    <w:p w:rsidR="00E53994" w:rsidRDefault="00406759" w:rsidP="00FC558A">
      <w:pPr>
        <w:pStyle w:val="Els-1storder-head"/>
        <w:numPr>
          <w:ilvl w:val="0"/>
          <w:numId w:val="0"/>
        </w:numPr>
      </w:pPr>
      <w:proofErr w:type="spellStart"/>
      <w:r>
        <w:t>Conclusões</w:t>
      </w:r>
      <w:proofErr w:type="spellEnd"/>
    </w:p>
    <w:p w:rsidR="00A57DDC" w:rsidRDefault="00326BAB" w:rsidP="00A202B5">
      <w:pPr>
        <w:pStyle w:val="Els-caption"/>
        <w:ind w:firstLine="284"/>
        <w:jc w:val="both"/>
        <w:outlineLvl w:val="0"/>
      </w:pPr>
      <w:r>
        <w:t xml:space="preserve">This paper has outlined </w:t>
      </w:r>
      <w:r w:rsidR="002F5F62">
        <w:t>a relatively simple FE model using beam elements to represent a standard road bicycle frame</w:t>
      </w:r>
      <w:r w:rsidR="00D327EA">
        <w:t xml:space="preserve">. </w:t>
      </w:r>
      <w:r w:rsidR="00904A9A">
        <w:t xml:space="preserve">The model simulates two standard loading conditions to understand the vertical compliance and lateral stiffness characteristics of 82 existing bicycle frames from the bicycle </w:t>
      </w:r>
      <w:r w:rsidR="008424A8">
        <w:t xml:space="preserve">geometry project and compares these characteristics to an </w:t>
      </w:r>
      <w:proofErr w:type="spellStart"/>
      <w:r w:rsidR="008424A8">
        <w:t>optimised</w:t>
      </w:r>
      <w:proofErr w:type="spellEnd"/>
      <w:r w:rsidR="008424A8">
        <w:t xml:space="preserve"> solution in these conditions. </w:t>
      </w:r>
      <w:r w:rsidR="004245B9">
        <w:t xml:space="preserve">Perhaps unsurprisingly smaller frames (490mm seat tube) behave the most </w:t>
      </w:r>
      <w:proofErr w:type="spellStart"/>
      <w:r w:rsidR="004245B9">
        <w:t>favourably</w:t>
      </w:r>
      <w:proofErr w:type="spellEnd"/>
      <w:r w:rsidR="004245B9">
        <w:t xml:space="preserve"> in terms of both vertical compliance and lateral stiffness, while the shorter top tube length (525mm) and larger head tube angle (74.5</w:t>
      </w:r>
      <w:r w:rsidR="004245B9" w:rsidRPr="004B5D9B">
        <w:rPr>
          <w:noProof/>
          <w:szCs w:val="16"/>
        </w:rPr>
        <w:t>°</w:t>
      </w:r>
      <w:r w:rsidR="004245B9">
        <w:rPr>
          <w:noProof/>
          <w:szCs w:val="16"/>
        </w:rPr>
        <w:t>)</w:t>
      </w:r>
      <w:r w:rsidR="004245B9">
        <w:t xml:space="preserve"> results in a laterally stiffer frame which corresponds with findings from </w:t>
      </w:r>
      <w:r w:rsidR="002C424B">
        <w:t xml:space="preserve">literature. </w:t>
      </w:r>
      <w:r w:rsidR="00A202B5">
        <w:t xml:space="preserve">. The </w:t>
      </w:r>
      <w:proofErr w:type="spellStart"/>
      <w:r w:rsidR="00A202B5">
        <w:t>optimised</w:t>
      </w:r>
      <w:proofErr w:type="spellEnd"/>
      <w:r w:rsidR="00A202B5">
        <w:t xml:space="preserve"> values show a considerable improvement over the best of the existing frames, with a 13% increase in vertical displacement and 15% decrease in lateral displacement when compared to the best of the </w:t>
      </w:r>
      <w:proofErr w:type="spellStart"/>
      <w:r w:rsidR="00A202B5">
        <w:t>analysed</w:t>
      </w:r>
      <w:proofErr w:type="spellEnd"/>
      <w:r w:rsidR="00A202B5">
        <w:t xml:space="preserve"> frames. The model has been developed </w:t>
      </w:r>
      <w:r w:rsidR="000B777F">
        <w:t>to allow for further develop to include more detailed tube geometry</w:t>
      </w:r>
      <w:r w:rsidR="005D78C2">
        <w:t xml:space="preserve">, further analysis of more frame geometries, alternative materials, </w:t>
      </w:r>
      <w:r w:rsidR="00D56E08">
        <w:t xml:space="preserve">and analysis of other structural characteristics. </w:t>
      </w:r>
    </w:p>
    <w:p w:rsidR="00FE7CEA" w:rsidRDefault="00406759" w:rsidP="00FE7CEA">
      <w:pPr>
        <w:pStyle w:val="Els-reference-head"/>
        <w:spacing w:before="240" w:after="240" w:line="240" w:lineRule="exact"/>
        <w:outlineLvl w:val="0"/>
      </w:pPr>
      <w:proofErr w:type="spellStart"/>
      <w:r>
        <w:t>Referências</w:t>
      </w:r>
      <w:proofErr w:type="spellEnd"/>
    </w:p>
    <w:p w:rsidR="00FE7CEA" w:rsidRPr="007846C6" w:rsidRDefault="00FE7CEA" w:rsidP="00FE7CEA">
      <w:pPr>
        <w:pStyle w:val="Els-reference"/>
        <w:ind w:left="240" w:hanging="240"/>
        <w:jc w:val="both"/>
      </w:pPr>
      <w:r w:rsidRPr="007846C6">
        <w:t xml:space="preserve">Ballantine, R. 2000, Richard’s 21st Century Bicycle Book. </w:t>
      </w:r>
      <w:r>
        <w:t>Pan Books, London</w:t>
      </w:r>
      <w:r w:rsidRPr="007846C6">
        <w:t xml:space="preserve">. </w:t>
      </w:r>
    </w:p>
    <w:p w:rsidR="00FE7CEA" w:rsidRDefault="00FE7CEA" w:rsidP="00FE7CEA">
      <w:pPr>
        <w:pStyle w:val="Els-reference"/>
        <w:ind w:left="240" w:hanging="240"/>
        <w:jc w:val="both"/>
      </w:pPr>
      <w:r>
        <w:t xml:space="preserve">British Standards. 2005a. </w:t>
      </w:r>
      <w:r w:rsidRPr="00927DAC">
        <w:t>Racing bicycles -Safety requirements and test methods</w:t>
      </w:r>
      <w:r>
        <w:t>. BS EN: 14781- 2005.</w:t>
      </w:r>
    </w:p>
    <w:p w:rsidR="00CF4B11" w:rsidRDefault="00CF4B11" w:rsidP="00CF4B11">
      <w:pPr>
        <w:pStyle w:val="Els-reference"/>
        <w:ind w:left="240" w:hanging="240"/>
        <w:jc w:val="both"/>
      </w:pPr>
      <w:r>
        <w:t>British Standards. 2005b. Mountain bicycles -Safety requirements and test methods. BS EN: 14766- 2005.</w:t>
      </w:r>
    </w:p>
    <w:p w:rsidR="00FE7CEA" w:rsidRPr="007846C6" w:rsidRDefault="00FE7CEA" w:rsidP="00FE7CEA">
      <w:pPr>
        <w:pStyle w:val="Els-reference"/>
        <w:ind w:left="240" w:hanging="240"/>
        <w:jc w:val="both"/>
      </w:pPr>
      <w:r>
        <w:t xml:space="preserve">Burke, E. 1994. </w:t>
      </w:r>
      <w:r w:rsidRPr="007846C6">
        <w:t xml:space="preserve">Proper fit of the bicycle. Clinics in Sports Medicine, 13(1), 1-14. </w:t>
      </w:r>
    </w:p>
    <w:p w:rsidR="00FE7CEA" w:rsidRPr="007846C6" w:rsidRDefault="00FE7CEA" w:rsidP="00FE7CEA">
      <w:pPr>
        <w:pStyle w:val="Els-reference"/>
        <w:ind w:left="240" w:hanging="240"/>
        <w:jc w:val="both"/>
      </w:pPr>
      <w:r w:rsidRPr="007846C6">
        <w:t>Burke, E. 2003. High tech cycling</w:t>
      </w:r>
      <w:r>
        <w:t>: the science of riding faster”</w:t>
      </w:r>
      <w:r w:rsidRPr="007846C6">
        <w:t xml:space="preserve"> 2nd Ed.</w:t>
      </w:r>
      <w:r>
        <w:t xml:space="preserve"> </w:t>
      </w:r>
      <w:r w:rsidRPr="007846C6">
        <w:t xml:space="preserve">Human Kinetics, Leeds, England. </w:t>
      </w:r>
    </w:p>
    <w:p w:rsidR="00FE7CEA" w:rsidRPr="007846C6" w:rsidRDefault="00FE7CEA" w:rsidP="00FE7CEA">
      <w:pPr>
        <w:pStyle w:val="Els-reference"/>
        <w:ind w:left="240" w:hanging="240"/>
        <w:jc w:val="both"/>
      </w:pPr>
      <w:r w:rsidRPr="007846C6">
        <w:t xml:space="preserve">Burrows, M. 2008. Bicycle Design: the search for the perfect machine. Snowbooks Ltd. London, England. </w:t>
      </w:r>
    </w:p>
    <w:p w:rsidR="00633FA5" w:rsidRDefault="00633FA5" w:rsidP="0075271F">
      <w:pPr>
        <w:pStyle w:val="Els-reference"/>
        <w:ind w:left="240" w:hanging="240"/>
        <w:jc w:val="both"/>
      </w:pPr>
    </w:p>
    <w:sectPr w:rsidR="00633FA5" w:rsidSect="00E956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Fmt w:val="chicago"/>
      </w:footnotePr>
      <w:type w:val="nextColumn"/>
      <w:pgSz w:w="10773" w:h="14742" w:code="161"/>
      <w:pgMar w:top="907" w:right="794" w:bottom="1253" w:left="737" w:header="907" w:footer="41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963" w:rsidRDefault="00DB7963">
      <w:r>
        <w:separator/>
      </w:r>
    </w:p>
    <w:p w:rsidR="00DB7963" w:rsidRDefault="00DB7963"/>
  </w:endnote>
  <w:endnote w:type="continuationSeparator" w:id="0">
    <w:p w:rsidR="00DB7963" w:rsidRDefault="00DB7963">
      <w:r>
        <w:continuationSeparator/>
      </w:r>
    </w:p>
    <w:p w:rsidR="00DB7963" w:rsidRDefault="00DB79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A28C36-65A8-4F2C-826B-C61CA6721C8D}"/>
    <w:embedBold r:id="rId2" w:fontKey="{6CBD0300-D6DB-4EAB-A475-48314EA974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3" w:fontKey="{E63E0F96-7DE7-4908-B6D8-C679AEE36463}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354090-AB5F-4A53-BC8A-148720E6CE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7293F1-DCD4-4E5C-9979-F481711A1E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585" w:rsidRDefault="00632585">
    <w:pPr>
      <w:pStyle w:val="Footer"/>
    </w:pPr>
    <w:r>
      <w:rPr>
        <w:rStyle w:val="PageNumber"/>
        <w:i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i/>
      </w:rPr>
      <w:fldChar w:fldCharType="separate"/>
    </w:r>
    <w:r w:rsidR="00C3384D">
      <w:rPr>
        <w:rStyle w:val="PageNumber"/>
      </w:rPr>
      <w:t>2</w:t>
    </w:r>
    <w:r>
      <w:rPr>
        <w:rStyle w:val="PageNumber"/>
        <w:i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585" w:rsidRDefault="00632585" w:rsidP="00632585">
    <w:pPr>
      <w:pStyle w:val="Footer"/>
      <w:jc w:val="right"/>
    </w:pPr>
    <w:r>
      <w:rPr>
        <w:rStyle w:val="PageNumber"/>
        <w:i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i/>
      </w:rPr>
      <w:fldChar w:fldCharType="separate"/>
    </w:r>
    <w:r w:rsidR="00C3384D">
      <w:rPr>
        <w:rStyle w:val="PageNumber"/>
      </w:rPr>
      <w:t>3</w:t>
    </w:r>
    <w:r>
      <w:rPr>
        <w:rStyle w:val="PageNumber"/>
        <w:i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1B" w:rsidRDefault="00E9569E" w:rsidP="00E9569E">
    <w:pPr>
      <w:pStyle w:val="Footer"/>
      <w:tabs>
        <w:tab w:val="clear" w:pos="4706"/>
        <w:tab w:val="clear" w:pos="9356"/>
        <w:tab w:val="clear" w:pos="10080"/>
        <w:tab w:val="left" w:pos="7410"/>
      </w:tabs>
      <w:spacing w:before="240" w:beforeAutospacing="0" w:line="200" w:lineRule="exact"/>
      <w:jc w:val="right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C3384D"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963" w:rsidRDefault="00DB7963">
      <w:pPr>
        <w:pStyle w:val="Footer"/>
        <w:rPr>
          <w:lang w:val="en-GB"/>
        </w:rPr>
      </w:pPr>
      <w:r>
        <w:rPr>
          <w:lang w:val="pt-PT" w:eastAsia="pt-PT"/>
        </w:rPr>
        <w:drawing>
          <wp:inline distT="0" distB="0" distL="0" distR="0">
            <wp:extent cx="563880" cy="2286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63" w:rsidRDefault="00DB7963"/>
  </w:footnote>
  <w:footnote w:type="continuationSeparator" w:id="0">
    <w:p w:rsidR="00DB7963" w:rsidRDefault="00DB7963">
      <w:r>
        <w:continuationSeparator/>
      </w:r>
    </w:p>
    <w:p w:rsidR="00DB7963" w:rsidRDefault="00DB796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1B" w:rsidRDefault="00531B1B">
    <w:pPr>
      <w:pStyle w:val="Header"/>
      <w:tabs>
        <w:tab w:val="center" w:pos="4920"/>
      </w:tabs>
      <w:spacing w:line="200" w:lineRule="exact"/>
      <w:rPr>
        <w:i w:val="0"/>
        <w:iCs/>
      </w:rPr>
    </w:pPr>
    <w:r>
      <w:tab/>
    </w:r>
    <w:r w:rsidR="00B53921">
      <w:t xml:space="preserve">Nome Autor </w:t>
    </w:r>
    <w:r>
      <w:t xml:space="preserve">/ </w:t>
    </w:r>
    <w:r w:rsidR="00B53921">
      <w:t>Título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1B" w:rsidRDefault="00531B1B" w:rsidP="00553C1F">
    <w:pPr>
      <w:pStyle w:val="Header"/>
      <w:tabs>
        <w:tab w:val="clear" w:pos="9356"/>
        <w:tab w:val="center" w:pos="4920"/>
        <w:tab w:val="right" w:pos="9214"/>
      </w:tabs>
      <w:spacing w:line="240" w:lineRule="exact"/>
    </w:pPr>
    <w:r>
      <w:tab/>
    </w:r>
    <w:r w:rsidR="00406759">
      <w:t>Autores / Título do Trabalho</w: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1B" w:rsidRDefault="00CC44AB" w:rsidP="00CC44AB">
    <w:pPr>
      <w:pStyle w:val="Header"/>
      <w:tabs>
        <w:tab w:val="left" w:pos="6804"/>
      </w:tabs>
      <w:jc w:val="center"/>
    </w:pPr>
    <w:r w:rsidRPr="00632585">
      <w:rPr>
        <w:i w:val="0"/>
        <w:iCs/>
        <w:sz w:val="12"/>
        <w:lang w:val="pt-PT" w:eastAsia="pt-PT"/>
      </w:rPr>
      <w:drawing>
        <wp:inline distT="0" distB="0" distL="0" distR="0" wp14:anchorId="2DF4903E" wp14:editId="1A4E5798">
          <wp:extent cx="2310705" cy="762000"/>
          <wp:effectExtent l="0" t="0" r="0" b="0"/>
          <wp:docPr id="24" name="Picture 24" descr="C:\Users\Andre\Desktop\Estudo\Outros\Templates, Capas, Fontes, Word\Logo da UP e FE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dre\Desktop\Estudo\Outros\Templates, Capas, Fontes, Word\Logo da UP e FEU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144" cy="76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>
    <w:nsid w:val="56512A85"/>
    <w:multiLevelType w:val="hybridMultilevel"/>
    <w:tmpl w:val="021EA490"/>
    <w:lvl w:ilvl="0" w:tplc="D61ED14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B29E6"/>
    <w:multiLevelType w:val="hybridMultilevel"/>
    <w:tmpl w:val="52784B98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9">
    <w:nsid w:val="5B260D3A"/>
    <w:multiLevelType w:val="hybridMultilevel"/>
    <w:tmpl w:val="972851EE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">
    <w:nsid w:val="648F1D36"/>
    <w:multiLevelType w:val="hybridMultilevel"/>
    <w:tmpl w:val="AD0C3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3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6">
    <w:nsid w:val="72D362F4"/>
    <w:multiLevelType w:val="hybridMultilevel"/>
    <w:tmpl w:val="D982C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10"/>
  </w:num>
  <w:num w:numId="8">
    <w:abstractNumId w:val="1"/>
  </w:num>
  <w:num w:numId="9">
    <w:abstractNumId w:val="4"/>
  </w:num>
  <w:num w:numId="10">
    <w:abstractNumId w:val="17"/>
  </w:num>
  <w:num w:numId="11">
    <w:abstractNumId w:val="15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10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3"/>
  </w:num>
  <w:num w:numId="27">
    <w:abstractNumId w:val="14"/>
  </w:num>
  <w:num w:numId="28">
    <w:abstractNumId w:val="3"/>
  </w:num>
  <w:num w:numId="29">
    <w:abstractNumId w:val="5"/>
  </w:num>
  <w:num w:numId="30">
    <w:abstractNumId w:val="12"/>
  </w:num>
  <w:num w:numId="31">
    <w:abstractNumId w:val="7"/>
  </w:num>
  <w:num w:numId="32">
    <w:abstractNumId w:val="6"/>
  </w:num>
  <w:num w:numId="33">
    <w:abstractNumId w:val="8"/>
  </w:num>
  <w:num w:numId="34">
    <w:abstractNumId w:val="6"/>
  </w:num>
  <w:num w:numId="35">
    <w:abstractNumId w:val="16"/>
  </w:num>
  <w:num w:numId="36">
    <w:abstractNumId w:val="6"/>
  </w:num>
  <w:num w:numId="37">
    <w:abstractNumId w:val="6"/>
  </w:num>
  <w:num w:numId="38">
    <w:abstractNumId w:val="6"/>
  </w:num>
  <w:num w:numId="39">
    <w:abstractNumId w:val="6"/>
  </w:num>
  <w:num w:numId="40">
    <w:abstractNumId w:val="6"/>
  </w:num>
  <w:num w:numId="41">
    <w:abstractNumId w:val="11"/>
  </w:num>
  <w:num w:numId="42">
    <w:abstractNumId w:val="6"/>
  </w:num>
  <w:num w:numId="43">
    <w:abstractNumId w:val="9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mirrorMargin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9C"/>
    <w:rsid w:val="00013442"/>
    <w:rsid w:val="00026FA0"/>
    <w:rsid w:val="000276CD"/>
    <w:rsid w:val="00032B6E"/>
    <w:rsid w:val="00033053"/>
    <w:rsid w:val="0004009F"/>
    <w:rsid w:val="00041B04"/>
    <w:rsid w:val="00047EC4"/>
    <w:rsid w:val="00054248"/>
    <w:rsid w:val="00054D03"/>
    <w:rsid w:val="00055E42"/>
    <w:rsid w:val="00064B41"/>
    <w:rsid w:val="000705FD"/>
    <w:rsid w:val="00073AF7"/>
    <w:rsid w:val="0007506E"/>
    <w:rsid w:val="00093E46"/>
    <w:rsid w:val="000A1120"/>
    <w:rsid w:val="000B1C0C"/>
    <w:rsid w:val="000B247C"/>
    <w:rsid w:val="000B777F"/>
    <w:rsid w:val="000B7C80"/>
    <w:rsid w:val="000C1119"/>
    <w:rsid w:val="000C3CE3"/>
    <w:rsid w:val="000C6EA8"/>
    <w:rsid w:val="000D1F03"/>
    <w:rsid w:val="000E4EAC"/>
    <w:rsid w:val="000F4F43"/>
    <w:rsid w:val="000F5319"/>
    <w:rsid w:val="000F6C1D"/>
    <w:rsid w:val="001108B4"/>
    <w:rsid w:val="00110EC4"/>
    <w:rsid w:val="001126E9"/>
    <w:rsid w:val="001159B7"/>
    <w:rsid w:val="00117F5D"/>
    <w:rsid w:val="00122F72"/>
    <w:rsid w:val="00123DBE"/>
    <w:rsid w:val="0012560B"/>
    <w:rsid w:val="00127902"/>
    <w:rsid w:val="001402BE"/>
    <w:rsid w:val="0015351A"/>
    <w:rsid w:val="0015520E"/>
    <w:rsid w:val="001562DA"/>
    <w:rsid w:val="001571E1"/>
    <w:rsid w:val="00173FEA"/>
    <w:rsid w:val="00181A4E"/>
    <w:rsid w:val="00183512"/>
    <w:rsid w:val="00190FCE"/>
    <w:rsid w:val="001A221E"/>
    <w:rsid w:val="001B75CD"/>
    <w:rsid w:val="001C5C94"/>
    <w:rsid w:val="001D0259"/>
    <w:rsid w:val="001D05E6"/>
    <w:rsid w:val="001E2D48"/>
    <w:rsid w:val="001F0156"/>
    <w:rsid w:val="001F0A85"/>
    <w:rsid w:val="001F308F"/>
    <w:rsid w:val="001F4AAC"/>
    <w:rsid w:val="00200BE1"/>
    <w:rsid w:val="00207040"/>
    <w:rsid w:val="002139DA"/>
    <w:rsid w:val="002274C5"/>
    <w:rsid w:val="00227835"/>
    <w:rsid w:val="002307A6"/>
    <w:rsid w:val="00242A74"/>
    <w:rsid w:val="0024378E"/>
    <w:rsid w:val="00256311"/>
    <w:rsid w:val="0025668F"/>
    <w:rsid w:val="00262CA5"/>
    <w:rsid w:val="00263650"/>
    <w:rsid w:val="00266CD5"/>
    <w:rsid w:val="0028422E"/>
    <w:rsid w:val="002847C1"/>
    <w:rsid w:val="00287FF0"/>
    <w:rsid w:val="002907A2"/>
    <w:rsid w:val="0029496A"/>
    <w:rsid w:val="00294F62"/>
    <w:rsid w:val="00296B38"/>
    <w:rsid w:val="002A5B9A"/>
    <w:rsid w:val="002B679C"/>
    <w:rsid w:val="002C1CF6"/>
    <w:rsid w:val="002C424B"/>
    <w:rsid w:val="002C48C0"/>
    <w:rsid w:val="002C5644"/>
    <w:rsid w:val="002C582A"/>
    <w:rsid w:val="002C70A0"/>
    <w:rsid w:val="002D438F"/>
    <w:rsid w:val="002D6E37"/>
    <w:rsid w:val="002D6F1D"/>
    <w:rsid w:val="002E19E7"/>
    <w:rsid w:val="002E1E98"/>
    <w:rsid w:val="002F287A"/>
    <w:rsid w:val="002F56BB"/>
    <w:rsid w:val="002F5C5C"/>
    <w:rsid w:val="002F5F62"/>
    <w:rsid w:val="00302C60"/>
    <w:rsid w:val="00304D26"/>
    <w:rsid w:val="00315368"/>
    <w:rsid w:val="00324DAD"/>
    <w:rsid w:val="00326BAB"/>
    <w:rsid w:val="00336C4F"/>
    <w:rsid w:val="0034284A"/>
    <w:rsid w:val="00347CFF"/>
    <w:rsid w:val="00351FEE"/>
    <w:rsid w:val="00353317"/>
    <w:rsid w:val="00355A9A"/>
    <w:rsid w:val="003625F1"/>
    <w:rsid w:val="0036709E"/>
    <w:rsid w:val="00367996"/>
    <w:rsid w:val="00377A3E"/>
    <w:rsid w:val="00382C1F"/>
    <w:rsid w:val="00386A7F"/>
    <w:rsid w:val="003950D3"/>
    <w:rsid w:val="00395606"/>
    <w:rsid w:val="003A192C"/>
    <w:rsid w:val="003A38E0"/>
    <w:rsid w:val="003A5EA5"/>
    <w:rsid w:val="003B0121"/>
    <w:rsid w:val="003B25AE"/>
    <w:rsid w:val="003B4455"/>
    <w:rsid w:val="003C0091"/>
    <w:rsid w:val="003D67E2"/>
    <w:rsid w:val="003D73EB"/>
    <w:rsid w:val="00402502"/>
    <w:rsid w:val="00404900"/>
    <w:rsid w:val="00406759"/>
    <w:rsid w:val="00423FEB"/>
    <w:rsid w:val="004245B9"/>
    <w:rsid w:val="00426573"/>
    <w:rsid w:val="00426D3A"/>
    <w:rsid w:val="00462A31"/>
    <w:rsid w:val="004648A5"/>
    <w:rsid w:val="00487031"/>
    <w:rsid w:val="00491E79"/>
    <w:rsid w:val="00492B8D"/>
    <w:rsid w:val="00493B72"/>
    <w:rsid w:val="004A4B82"/>
    <w:rsid w:val="004B2409"/>
    <w:rsid w:val="004B529B"/>
    <w:rsid w:val="004B5D9B"/>
    <w:rsid w:val="004B79E5"/>
    <w:rsid w:val="004C497C"/>
    <w:rsid w:val="004D06D6"/>
    <w:rsid w:val="004E62D2"/>
    <w:rsid w:val="004F1732"/>
    <w:rsid w:val="004F2D56"/>
    <w:rsid w:val="004F5CED"/>
    <w:rsid w:val="004F60E4"/>
    <w:rsid w:val="004F707D"/>
    <w:rsid w:val="00507942"/>
    <w:rsid w:val="00507DF1"/>
    <w:rsid w:val="00510E45"/>
    <w:rsid w:val="00525822"/>
    <w:rsid w:val="0053133C"/>
    <w:rsid w:val="00531B1B"/>
    <w:rsid w:val="00540104"/>
    <w:rsid w:val="00553C1F"/>
    <w:rsid w:val="00570961"/>
    <w:rsid w:val="00571F1B"/>
    <w:rsid w:val="00576158"/>
    <w:rsid w:val="00577019"/>
    <w:rsid w:val="00581110"/>
    <w:rsid w:val="00581413"/>
    <w:rsid w:val="00592BB3"/>
    <w:rsid w:val="005A6C2D"/>
    <w:rsid w:val="005B1CDE"/>
    <w:rsid w:val="005B5BDA"/>
    <w:rsid w:val="005B66B6"/>
    <w:rsid w:val="005C1A61"/>
    <w:rsid w:val="005C780E"/>
    <w:rsid w:val="005D78C2"/>
    <w:rsid w:val="005F091A"/>
    <w:rsid w:val="005F17EE"/>
    <w:rsid w:val="005F293F"/>
    <w:rsid w:val="005F5EB5"/>
    <w:rsid w:val="005F6702"/>
    <w:rsid w:val="0061132C"/>
    <w:rsid w:val="006141E6"/>
    <w:rsid w:val="006169D3"/>
    <w:rsid w:val="00616BBF"/>
    <w:rsid w:val="0062095F"/>
    <w:rsid w:val="00632585"/>
    <w:rsid w:val="0063260A"/>
    <w:rsid w:val="00633023"/>
    <w:rsid w:val="00633FA5"/>
    <w:rsid w:val="00634E30"/>
    <w:rsid w:val="00636169"/>
    <w:rsid w:val="006411F2"/>
    <w:rsid w:val="0064380E"/>
    <w:rsid w:val="00643FE4"/>
    <w:rsid w:val="00644256"/>
    <w:rsid w:val="0064604D"/>
    <w:rsid w:val="0064623E"/>
    <w:rsid w:val="006526D5"/>
    <w:rsid w:val="006622CC"/>
    <w:rsid w:val="00666B42"/>
    <w:rsid w:val="00666EEA"/>
    <w:rsid w:val="00667A6A"/>
    <w:rsid w:val="0067217F"/>
    <w:rsid w:val="00674094"/>
    <w:rsid w:val="006804AA"/>
    <w:rsid w:val="006834DF"/>
    <w:rsid w:val="006922D9"/>
    <w:rsid w:val="00693320"/>
    <w:rsid w:val="0069410C"/>
    <w:rsid w:val="00697153"/>
    <w:rsid w:val="00697969"/>
    <w:rsid w:val="006A2976"/>
    <w:rsid w:val="006A3B66"/>
    <w:rsid w:val="006A3B6A"/>
    <w:rsid w:val="006A4A3A"/>
    <w:rsid w:val="006A4EDC"/>
    <w:rsid w:val="006B0146"/>
    <w:rsid w:val="006B1BB9"/>
    <w:rsid w:val="006B4052"/>
    <w:rsid w:val="006B716F"/>
    <w:rsid w:val="006C1372"/>
    <w:rsid w:val="006C1803"/>
    <w:rsid w:val="006C4EE8"/>
    <w:rsid w:val="006D24F5"/>
    <w:rsid w:val="006E0EC8"/>
    <w:rsid w:val="006E5937"/>
    <w:rsid w:val="006E6B32"/>
    <w:rsid w:val="006F06D9"/>
    <w:rsid w:val="006F2EFD"/>
    <w:rsid w:val="006F612E"/>
    <w:rsid w:val="00703CB0"/>
    <w:rsid w:val="007062D6"/>
    <w:rsid w:val="00723120"/>
    <w:rsid w:val="0073494C"/>
    <w:rsid w:val="00734F7F"/>
    <w:rsid w:val="00741A2D"/>
    <w:rsid w:val="0074373D"/>
    <w:rsid w:val="00743D3B"/>
    <w:rsid w:val="00747F50"/>
    <w:rsid w:val="00751BFF"/>
    <w:rsid w:val="0075271F"/>
    <w:rsid w:val="00755638"/>
    <w:rsid w:val="0076346F"/>
    <w:rsid w:val="00766C05"/>
    <w:rsid w:val="00767F8B"/>
    <w:rsid w:val="00771E05"/>
    <w:rsid w:val="00773736"/>
    <w:rsid w:val="00774695"/>
    <w:rsid w:val="00777A92"/>
    <w:rsid w:val="00777CCC"/>
    <w:rsid w:val="00781A38"/>
    <w:rsid w:val="007846C6"/>
    <w:rsid w:val="00795F2E"/>
    <w:rsid w:val="00797E1A"/>
    <w:rsid w:val="007B43F5"/>
    <w:rsid w:val="007C04F8"/>
    <w:rsid w:val="007C1B7F"/>
    <w:rsid w:val="007C64E4"/>
    <w:rsid w:val="007D2D52"/>
    <w:rsid w:val="007E24DD"/>
    <w:rsid w:val="007F0BBC"/>
    <w:rsid w:val="00800977"/>
    <w:rsid w:val="0081217C"/>
    <w:rsid w:val="008144EF"/>
    <w:rsid w:val="00820599"/>
    <w:rsid w:val="0082715B"/>
    <w:rsid w:val="00830B0C"/>
    <w:rsid w:val="00841A80"/>
    <w:rsid w:val="008424A8"/>
    <w:rsid w:val="0084368C"/>
    <w:rsid w:val="00850CD4"/>
    <w:rsid w:val="008610B5"/>
    <w:rsid w:val="00866AED"/>
    <w:rsid w:val="008748FD"/>
    <w:rsid w:val="008805E1"/>
    <w:rsid w:val="008944A1"/>
    <w:rsid w:val="008A0D54"/>
    <w:rsid w:val="008A0DDE"/>
    <w:rsid w:val="008A424B"/>
    <w:rsid w:val="008A5872"/>
    <w:rsid w:val="008B142A"/>
    <w:rsid w:val="008B6D6A"/>
    <w:rsid w:val="008C135D"/>
    <w:rsid w:val="008C51FB"/>
    <w:rsid w:val="008D1BE8"/>
    <w:rsid w:val="008D306B"/>
    <w:rsid w:val="008D6E67"/>
    <w:rsid w:val="008E21F3"/>
    <w:rsid w:val="008E33FB"/>
    <w:rsid w:val="008E6336"/>
    <w:rsid w:val="008F3674"/>
    <w:rsid w:val="00904A9A"/>
    <w:rsid w:val="00911A42"/>
    <w:rsid w:val="00920996"/>
    <w:rsid w:val="00922130"/>
    <w:rsid w:val="0092345F"/>
    <w:rsid w:val="00925761"/>
    <w:rsid w:val="00927DAC"/>
    <w:rsid w:val="009342DF"/>
    <w:rsid w:val="00941701"/>
    <w:rsid w:val="0094276A"/>
    <w:rsid w:val="00947D49"/>
    <w:rsid w:val="0095183C"/>
    <w:rsid w:val="009519FB"/>
    <w:rsid w:val="00951C38"/>
    <w:rsid w:val="009525F2"/>
    <w:rsid w:val="00953EF6"/>
    <w:rsid w:val="0095665D"/>
    <w:rsid w:val="009608C1"/>
    <w:rsid w:val="00960931"/>
    <w:rsid w:val="009626B9"/>
    <w:rsid w:val="00972FAC"/>
    <w:rsid w:val="0097301A"/>
    <w:rsid w:val="009742BE"/>
    <w:rsid w:val="0098192E"/>
    <w:rsid w:val="00983371"/>
    <w:rsid w:val="00985D22"/>
    <w:rsid w:val="00986536"/>
    <w:rsid w:val="00990102"/>
    <w:rsid w:val="0099151F"/>
    <w:rsid w:val="00995054"/>
    <w:rsid w:val="009A4681"/>
    <w:rsid w:val="009A6DD0"/>
    <w:rsid w:val="009A6FC2"/>
    <w:rsid w:val="009C32B8"/>
    <w:rsid w:val="009D2F02"/>
    <w:rsid w:val="009F2D81"/>
    <w:rsid w:val="009F7781"/>
    <w:rsid w:val="00A02448"/>
    <w:rsid w:val="00A02CAD"/>
    <w:rsid w:val="00A121AB"/>
    <w:rsid w:val="00A13427"/>
    <w:rsid w:val="00A202B5"/>
    <w:rsid w:val="00A23948"/>
    <w:rsid w:val="00A26005"/>
    <w:rsid w:val="00A26101"/>
    <w:rsid w:val="00A36853"/>
    <w:rsid w:val="00A401E8"/>
    <w:rsid w:val="00A471BE"/>
    <w:rsid w:val="00A57DDC"/>
    <w:rsid w:val="00A60446"/>
    <w:rsid w:val="00A61873"/>
    <w:rsid w:val="00A64717"/>
    <w:rsid w:val="00A66052"/>
    <w:rsid w:val="00A714DE"/>
    <w:rsid w:val="00A735C8"/>
    <w:rsid w:val="00A75425"/>
    <w:rsid w:val="00A772B3"/>
    <w:rsid w:val="00A81BB9"/>
    <w:rsid w:val="00A859A6"/>
    <w:rsid w:val="00A93184"/>
    <w:rsid w:val="00AA3D54"/>
    <w:rsid w:val="00AA46E0"/>
    <w:rsid w:val="00AA4D07"/>
    <w:rsid w:val="00AB49C9"/>
    <w:rsid w:val="00AC1096"/>
    <w:rsid w:val="00AE4B32"/>
    <w:rsid w:val="00AF1207"/>
    <w:rsid w:val="00AF3FD5"/>
    <w:rsid w:val="00AF46F5"/>
    <w:rsid w:val="00AF5AF3"/>
    <w:rsid w:val="00AF5F6E"/>
    <w:rsid w:val="00B0354E"/>
    <w:rsid w:val="00B0778F"/>
    <w:rsid w:val="00B07E05"/>
    <w:rsid w:val="00B10C5D"/>
    <w:rsid w:val="00B20BCB"/>
    <w:rsid w:val="00B26959"/>
    <w:rsid w:val="00B33410"/>
    <w:rsid w:val="00B36242"/>
    <w:rsid w:val="00B36E19"/>
    <w:rsid w:val="00B377D7"/>
    <w:rsid w:val="00B447A7"/>
    <w:rsid w:val="00B45430"/>
    <w:rsid w:val="00B47077"/>
    <w:rsid w:val="00B50E14"/>
    <w:rsid w:val="00B52E20"/>
    <w:rsid w:val="00B53921"/>
    <w:rsid w:val="00B5453C"/>
    <w:rsid w:val="00B57406"/>
    <w:rsid w:val="00B6245F"/>
    <w:rsid w:val="00B700FC"/>
    <w:rsid w:val="00B82562"/>
    <w:rsid w:val="00B87FFE"/>
    <w:rsid w:val="00BA1A93"/>
    <w:rsid w:val="00BA24A9"/>
    <w:rsid w:val="00BA381E"/>
    <w:rsid w:val="00BB3E21"/>
    <w:rsid w:val="00BC4616"/>
    <w:rsid w:val="00BC5282"/>
    <w:rsid w:val="00BC63C8"/>
    <w:rsid w:val="00BC69D3"/>
    <w:rsid w:val="00BD0A61"/>
    <w:rsid w:val="00BD2756"/>
    <w:rsid w:val="00BD2FC4"/>
    <w:rsid w:val="00BE2C45"/>
    <w:rsid w:val="00C03447"/>
    <w:rsid w:val="00C040B2"/>
    <w:rsid w:val="00C07F9E"/>
    <w:rsid w:val="00C13B53"/>
    <w:rsid w:val="00C13CCB"/>
    <w:rsid w:val="00C1566B"/>
    <w:rsid w:val="00C3384D"/>
    <w:rsid w:val="00C3702C"/>
    <w:rsid w:val="00C42DFC"/>
    <w:rsid w:val="00C46658"/>
    <w:rsid w:val="00C46BF4"/>
    <w:rsid w:val="00C4776D"/>
    <w:rsid w:val="00C511DD"/>
    <w:rsid w:val="00C52204"/>
    <w:rsid w:val="00C855DF"/>
    <w:rsid w:val="00C90280"/>
    <w:rsid w:val="00C90FE1"/>
    <w:rsid w:val="00C96B76"/>
    <w:rsid w:val="00CA6FD3"/>
    <w:rsid w:val="00CB2C0F"/>
    <w:rsid w:val="00CC44AB"/>
    <w:rsid w:val="00CC5BBE"/>
    <w:rsid w:val="00CD5856"/>
    <w:rsid w:val="00CE5D6B"/>
    <w:rsid w:val="00CF0886"/>
    <w:rsid w:val="00CF0D86"/>
    <w:rsid w:val="00CF2AC6"/>
    <w:rsid w:val="00CF4B11"/>
    <w:rsid w:val="00D01033"/>
    <w:rsid w:val="00D05880"/>
    <w:rsid w:val="00D14E3E"/>
    <w:rsid w:val="00D14FBB"/>
    <w:rsid w:val="00D16A04"/>
    <w:rsid w:val="00D20530"/>
    <w:rsid w:val="00D327EA"/>
    <w:rsid w:val="00D334E6"/>
    <w:rsid w:val="00D33CA6"/>
    <w:rsid w:val="00D3550E"/>
    <w:rsid w:val="00D504AE"/>
    <w:rsid w:val="00D56E08"/>
    <w:rsid w:val="00D62F08"/>
    <w:rsid w:val="00D652F2"/>
    <w:rsid w:val="00D66400"/>
    <w:rsid w:val="00D709E4"/>
    <w:rsid w:val="00D75CAD"/>
    <w:rsid w:val="00D77C59"/>
    <w:rsid w:val="00D87E44"/>
    <w:rsid w:val="00D941E3"/>
    <w:rsid w:val="00DA34F6"/>
    <w:rsid w:val="00DA5B4F"/>
    <w:rsid w:val="00DB0639"/>
    <w:rsid w:val="00DB43EB"/>
    <w:rsid w:val="00DB5134"/>
    <w:rsid w:val="00DB5FCD"/>
    <w:rsid w:val="00DB6B94"/>
    <w:rsid w:val="00DB7963"/>
    <w:rsid w:val="00DC45FC"/>
    <w:rsid w:val="00DC4868"/>
    <w:rsid w:val="00DC5F4F"/>
    <w:rsid w:val="00DD30E3"/>
    <w:rsid w:val="00DD3911"/>
    <w:rsid w:val="00DD4E63"/>
    <w:rsid w:val="00DE0E49"/>
    <w:rsid w:val="00DE6252"/>
    <w:rsid w:val="00DF73EE"/>
    <w:rsid w:val="00E0390E"/>
    <w:rsid w:val="00E10DD2"/>
    <w:rsid w:val="00E22D27"/>
    <w:rsid w:val="00E40E68"/>
    <w:rsid w:val="00E53994"/>
    <w:rsid w:val="00E71736"/>
    <w:rsid w:val="00E85997"/>
    <w:rsid w:val="00E9569E"/>
    <w:rsid w:val="00EA4A4F"/>
    <w:rsid w:val="00EA77AA"/>
    <w:rsid w:val="00EB21BB"/>
    <w:rsid w:val="00EB7032"/>
    <w:rsid w:val="00EB7742"/>
    <w:rsid w:val="00EB7988"/>
    <w:rsid w:val="00EB79FB"/>
    <w:rsid w:val="00ED10DF"/>
    <w:rsid w:val="00ED558C"/>
    <w:rsid w:val="00ED7608"/>
    <w:rsid w:val="00EF0BC3"/>
    <w:rsid w:val="00F010DC"/>
    <w:rsid w:val="00F018D3"/>
    <w:rsid w:val="00F02137"/>
    <w:rsid w:val="00F026AD"/>
    <w:rsid w:val="00F05C72"/>
    <w:rsid w:val="00F05DFD"/>
    <w:rsid w:val="00F1260B"/>
    <w:rsid w:val="00F14873"/>
    <w:rsid w:val="00F14D5C"/>
    <w:rsid w:val="00F161BF"/>
    <w:rsid w:val="00F27057"/>
    <w:rsid w:val="00F35828"/>
    <w:rsid w:val="00F4519A"/>
    <w:rsid w:val="00F4737E"/>
    <w:rsid w:val="00F50DFE"/>
    <w:rsid w:val="00F52DD6"/>
    <w:rsid w:val="00F565EF"/>
    <w:rsid w:val="00F603A7"/>
    <w:rsid w:val="00F61007"/>
    <w:rsid w:val="00F61850"/>
    <w:rsid w:val="00F673AB"/>
    <w:rsid w:val="00F74DBC"/>
    <w:rsid w:val="00F7666C"/>
    <w:rsid w:val="00F800C7"/>
    <w:rsid w:val="00F80DC1"/>
    <w:rsid w:val="00F829C4"/>
    <w:rsid w:val="00F845AD"/>
    <w:rsid w:val="00F857EC"/>
    <w:rsid w:val="00FA1D15"/>
    <w:rsid w:val="00FA6ABE"/>
    <w:rsid w:val="00FB1CF8"/>
    <w:rsid w:val="00FB68AF"/>
    <w:rsid w:val="00FB6BDD"/>
    <w:rsid w:val="00FB7D44"/>
    <w:rsid w:val="00FC558A"/>
    <w:rsid w:val="00FD1730"/>
    <w:rsid w:val="00FD4F6F"/>
    <w:rsid w:val="00FE12B8"/>
    <w:rsid w:val="00FE2E9F"/>
    <w:rsid w:val="00FE7CEA"/>
    <w:rsid w:val="00FF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5BFC1C9-DB9C-43A9-A605-E9809693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2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2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2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character" w:customStyle="1" w:styleId="BodyTextIndentChar">
    <w:name w:val="Body Text Indent Char"/>
    <w:link w:val="BodyTextIndent"/>
    <w:semiHidden/>
    <w:rsid w:val="00553C1F"/>
    <w:rPr>
      <w:rFonts w:eastAsia="Times New Roman"/>
      <w:kern w:val="14"/>
      <w:lang w:val="en-US" w:eastAsia="en-US"/>
    </w:rPr>
  </w:style>
  <w:style w:type="character" w:styleId="PlaceholderText">
    <w:name w:val="Placeholder Text"/>
    <w:uiPriority w:val="99"/>
    <w:semiHidden/>
    <w:rsid w:val="00ED7608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6B3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6B3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9915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99151F"/>
    <w:rPr>
      <w:sz w:val="16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sz w:val="16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6C1803"/>
    <w:pPr>
      <w:widowControl/>
      <w:spacing w:after="100"/>
    </w:pPr>
    <w:rPr>
      <w:rFonts w:ascii="Calibri" w:eastAsia="Times New Roman" w:hAnsi="Calibri"/>
      <w:lang w:val="en-US"/>
    </w:rPr>
  </w:style>
  <w:style w:type="character" w:styleId="Strong">
    <w:name w:val="Strong"/>
    <w:basedOn w:val="DefaultParagraphFont"/>
    <w:uiPriority w:val="22"/>
    <w:qFormat/>
    <w:rsid w:val="006C1803"/>
    <w:rPr>
      <w:b/>
      <w:bCs/>
    </w:rPr>
  </w:style>
  <w:style w:type="table" w:styleId="LightList-Accent3">
    <w:name w:val="Light List Accent 3"/>
    <w:basedOn w:val="TableNormal"/>
    <w:uiPriority w:val="61"/>
    <w:rsid w:val="006C1803"/>
    <w:rPr>
      <w:rFonts w:ascii="Calibri" w:eastAsia="Times New Roman" w:hAnsi="Calibr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ListParagraph">
    <w:name w:val="List Paragraph"/>
    <w:basedOn w:val="Normal"/>
    <w:uiPriority w:val="34"/>
    <w:qFormat/>
    <w:rsid w:val="00576158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6721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volissue">
    <w:name w:val="volissue"/>
    <w:basedOn w:val="Normal"/>
    <w:rsid w:val="00353317"/>
    <w:pPr>
      <w:widowControl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pecissuetitle">
    <w:name w:val="specissuetitle"/>
    <w:basedOn w:val="Normal"/>
    <w:rsid w:val="00353317"/>
    <w:pPr>
      <w:widowControl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3450">
          <w:marLeft w:val="0"/>
          <w:marRight w:val="0"/>
          <w:marTop w:val="0"/>
          <w:marBottom w:val="252"/>
          <w:divBdr>
            <w:top w:val="single" w:sz="4" w:space="0" w:color="D7D7D7"/>
            <w:left w:val="none" w:sz="0" w:space="0" w:color="auto"/>
            <w:bottom w:val="single" w:sz="4" w:space="0" w:color="D7D7D7"/>
            <w:right w:val="none" w:sz="0" w:space="0" w:color="auto"/>
          </w:divBdr>
          <w:divsChild>
            <w:div w:id="174175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31" w:color="auto"/>
                <w:right w:val="none" w:sz="0" w:space="0" w:color="auto"/>
              </w:divBdr>
              <w:divsChild>
                <w:div w:id="427383273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5" w:color="auto"/>
                    <w:bottom w:val="none" w:sz="0" w:space="5" w:color="auto"/>
                    <w:right w:val="none" w:sz="0" w:space="5" w:color="auto"/>
                  </w:divBdr>
                </w:div>
              </w:divsChild>
            </w:div>
            <w:div w:id="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330E8F18-2BFE-41E2-B7D1-469F67A31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8</TotalTime>
  <Pages>3</Pages>
  <Words>930</Words>
  <Characters>5024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University of Brighton</Company>
  <LinksUpToDate>false</LinksUpToDate>
  <CharactersWithSpaces>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Andre</cp:lastModifiedBy>
  <cp:revision>6</cp:revision>
  <cp:lastPrinted>2014-10-31T23:42:00Z</cp:lastPrinted>
  <dcterms:created xsi:type="dcterms:W3CDTF">2014-10-31T23:31:00Z</dcterms:created>
  <dcterms:modified xsi:type="dcterms:W3CDTF">2014-10-31T23:50:00Z</dcterms:modified>
</cp:coreProperties>
</file>